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B3" w:rsidRDefault="007A7DB3" w:rsidP="007A7DB3">
      <w:pPr>
        <w:jc w:val="center"/>
        <w:rPr>
          <w:rFonts w:ascii="Calibri" w:hAnsi="Calibri"/>
          <w:b/>
          <w:sz w:val="44"/>
        </w:rPr>
      </w:pPr>
    </w:p>
    <w:p w:rsidR="00D22817" w:rsidRDefault="00D22817" w:rsidP="007A7DB3">
      <w:pPr>
        <w:jc w:val="center"/>
        <w:rPr>
          <w:rFonts w:ascii="Calibri" w:hAnsi="Calibri"/>
          <w:b/>
          <w:sz w:val="44"/>
        </w:rPr>
      </w:pPr>
    </w:p>
    <w:p w:rsidR="00D22817" w:rsidRDefault="00D22817" w:rsidP="007A7DB3">
      <w:pPr>
        <w:jc w:val="center"/>
        <w:rPr>
          <w:rFonts w:ascii="Calibri" w:hAnsi="Calibri"/>
          <w:b/>
          <w:sz w:val="44"/>
        </w:rPr>
      </w:pPr>
    </w:p>
    <w:p w:rsidR="007A7DB3" w:rsidRPr="00D22817" w:rsidRDefault="007A7DB3" w:rsidP="007A7DB3">
      <w:pPr>
        <w:jc w:val="center"/>
        <w:rPr>
          <w:rFonts w:ascii="Calibri" w:hAnsi="Calibri"/>
          <w:b/>
          <w:color w:val="808080"/>
          <w:sz w:val="56"/>
          <w:szCs w:val="56"/>
        </w:rPr>
      </w:pPr>
      <w:r w:rsidRPr="00D22817">
        <w:rPr>
          <w:rFonts w:ascii="Calibri" w:hAnsi="Calibri"/>
          <w:b/>
          <w:color w:val="808080"/>
          <w:sz w:val="56"/>
          <w:szCs w:val="56"/>
        </w:rPr>
        <w:t>Valorisation des solutions bois pour la réhabilitation des bâtiments</w:t>
      </w:r>
    </w:p>
    <w:p w:rsidR="007A7DB3" w:rsidRPr="00D22817" w:rsidRDefault="007A7DB3" w:rsidP="007A7DB3">
      <w:pPr>
        <w:jc w:val="center"/>
        <w:rPr>
          <w:rFonts w:ascii="Calibri" w:hAnsi="Calibri"/>
          <w:b/>
          <w:color w:val="808080"/>
        </w:rPr>
      </w:pPr>
    </w:p>
    <w:p w:rsidR="00D22817" w:rsidRDefault="00D22817" w:rsidP="001200EF">
      <w:pPr>
        <w:jc w:val="center"/>
        <w:rPr>
          <w:rFonts w:ascii="Bookman Old Style" w:hAnsi="Bookman Old Style" w:cs="Arial"/>
          <w:b/>
        </w:rPr>
      </w:pPr>
    </w:p>
    <w:p w:rsidR="005B1146" w:rsidRDefault="005B1146" w:rsidP="001200EF">
      <w:pPr>
        <w:jc w:val="center"/>
        <w:rPr>
          <w:rFonts w:ascii="Bookman Old Style" w:hAnsi="Bookman Old Style" w:cs="Arial"/>
          <w:b/>
        </w:rPr>
      </w:pPr>
    </w:p>
    <w:p w:rsidR="005B1146" w:rsidRDefault="005B1146" w:rsidP="001200EF">
      <w:pPr>
        <w:jc w:val="center"/>
        <w:rPr>
          <w:rFonts w:ascii="Bookman Old Style" w:hAnsi="Bookman Old Style" w:cs="Arial"/>
          <w:b/>
        </w:rPr>
      </w:pPr>
    </w:p>
    <w:p w:rsidR="005B1146" w:rsidRDefault="005B1146" w:rsidP="001200EF">
      <w:pPr>
        <w:jc w:val="center"/>
        <w:rPr>
          <w:rFonts w:ascii="Bookman Old Style" w:hAnsi="Bookman Old Style" w:cs="Arial"/>
          <w:b/>
        </w:rPr>
      </w:pPr>
    </w:p>
    <w:p w:rsidR="005B1146" w:rsidRDefault="005B1146" w:rsidP="001200EF">
      <w:pPr>
        <w:jc w:val="center"/>
        <w:rPr>
          <w:rFonts w:ascii="Bookman Old Style" w:hAnsi="Bookman Old Style" w:cs="Arial"/>
          <w:b/>
        </w:rPr>
      </w:pPr>
    </w:p>
    <w:p w:rsidR="005B1146" w:rsidRDefault="005B1146" w:rsidP="001200EF">
      <w:pPr>
        <w:jc w:val="center"/>
        <w:rPr>
          <w:rFonts w:ascii="Bookman Old Style" w:hAnsi="Bookman Old Style" w:cs="Arial"/>
          <w:b/>
        </w:rPr>
      </w:pPr>
    </w:p>
    <w:p w:rsidR="007B56E4" w:rsidRDefault="007B56E4" w:rsidP="001200EF">
      <w:pPr>
        <w:jc w:val="center"/>
        <w:rPr>
          <w:rFonts w:ascii="Bookman Old Style" w:hAnsi="Bookman Old Style" w:cs="Arial"/>
          <w:b/>
        </w:rPr>
      </w:pPr>
    </w:p>
    <w:p w:rsidR="001A300E" w:rsidRPr="001A300E" w:rsidRDefault="001A300E" w:rsidP="001200EF">
      <w:pPr>
        <w:jc w:val="center"/>
        <w:rPr>
          <w:rFonts w:ascii="Bookman Old Style" w:hAnsi="Bookman Old Style" w:cs="Arial"/>
          <w:b/>
        </w:rPr>
      </w:pPr>
    </w:p>
    <w:p w:rsidR="001A300E" w:rsidRPr="00D22817" w:rsidRDefault="004A454D" w:rsidP="001A300E">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Principe</w:t>
      </w:r>
    </w:p>
    <w:p w:rsidR="005352EF" w:rsidRDefault="005352EF" w:rsidP="0005199B">
      <w:pPr>
        <w:rPr>
          <w:rFonts w:ascii="Arial" w:hAnsi="Arial" w:cs="Arial"/>
        </w:rPr>
      </w:pPr>
    </w:p>
    <w:p w:rsidR="0015393C" w:rsidRDefault="0015393C" w:rsidP="0005199B">
      <w:pPr>
        <w:rPr>
          <w:rFonts w:ascii="Arial" w:hAnsi="Arial" w:cs="Arial"/>
        </w:rPr>
      </w:pPr>
    </w:p>
    <w:p w:rsidR="004E76EB" w:rsidRPr="00EC4B3F" w:rsidRDefault="00B52769" w:rsidP="00EC4B3F">
      <w:pPr>
        <w:jc w:val="center"/>
        <w:rPr>
          <w:rFonts w:ascii="Arial" w:hAnsi="Arial" w:cs="Arial"/>
          <w:i/>
          <w:sz w:val="40"/>
        </w:rPr>
      </w:pPr>
      <w:r>
        <w:rPr>
          <w:rFonts w:ascii="Arial" w:hAnsi="Arial" w:cs="Arial"/>
          <w:i/>
          <w:sz w:val="40"/>
        </w:rPr>
        <w:t>Double menuiserie</w:t>
      </w:r>
    </w:p>
    <w:p w:rsidR="00EC4B3F" w:rsidRDefault="00EC4B3F" w:rsidP="0005199B">
      <w:pPr>
        <w:rPr>
          <w:rFonts w:ascii="Arial" w:hAnsi="Arial" w:cs="Arial"/>
        </w:rPr>
      </w:pPr>
    </w:p>
    <w:p w:rsidR="00AB30E4" w:rsidRDefault="00686EC1" w:rsidP="00B22CA3">
      <w:pPr>
        <w:jc w:val="center"/>
        <w:rPr>
          <w:rFonts w:ascii="Arial" w:hAnsi="Arial" w:cs="Arial"/>
        </w:rPr>
      </w:pPr>
      <w:r>
        <w:rPr>
          <w:rFonts w:ascii="Arial" w:hAnsi="Arial" w:cs="Arial"/>
          <w:noProof/>
        </w:rPr>
        <w:drawing>
          <wp:inline distT="0" distB="0" distL="0" distR="0" wp14:anchorId="45747DD4" wp14:editId="210BFDBE">
            <wp:extent cx="2225492" cy="3203814"/>
            <wp:effectExtent l="0" t="0" r="3810" b="0"/>
            <wp:docPr id="25" name="Image 25" descr="F:\ARBRE\détails techniques\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RBRE\détails techniques\Cap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428" cy="3203722"/>
                    </a:xfrm>
                    <a:prstGeom prst="rect">
                      <a:avLst/>
                    </a:prstGeom>
                    <a:noFill/>
                    <a:ln>
                      <a:noFill/>
                    </a:ln>
                  </pic:spPr>
                </pic:pic>
              </a:graphicData>
            </a:graphic>
          </wp:inline>
        </w:drawing>
      </w:r>
    </w:p>
    <w:p w:rsidR="00497A61" w:rsidRDefault="00497A61" w:rsidP="00B22CA3">
      <w:pPr>
        <w:jc w:val="center"/>
        <w:rPr>
          <w:rFonts w:ascii="Arial" w:hAnsi="Arial" w:cs="Arial"/>
        </w:rPr>
      </w:pPr>
    </w:p>
    <w:p w:rsidR="004A30AF" w:rsidRPr="00D22817" w:rsidRDefault="00D71751" w:rsidP="004A30AF">
      <w:pPr>
        <w:pStyle w:val="Encadr"/>
        <w:pBdr>
          <w:top w:val="none" w:sz="0" w:space="0" w:color="auto"/>
          <w:left w:val="none" w:sz="0" w:space="0" w:color="auto"/>
          <w:bottom w:val="none" w:sz="0" w:space="0" w:color="auto"/>
          <w:right w:val="none" w:sz="0" w:space="0" w:color="auto"/>
        </w:pBdr>
        <w:jc w:val="right"/>
        <w:rPr>
          <w:b w:val="0"/>
          <w:i w:val="0"/>
          <w:caps/>
          <w:color w:val="808080"/>
        </w:rPr>
      </w:pPr>
      <w:r w:rsidRPr="00D22817">
        <w:rPr>
          <w:b w:val="0"/>
          <w:i w:val="0"/>
          <w:caps/>
          <w:color w:val="808080"/>
        </w:rPr>
        <w:t>2</w:t>
      </w:r>
      <w:r w:rsidR="005B1146">
        <w:rPr>
          <w:b w:val="0"/>
          <w:i w:val="0"/>
          <w:caps/>
          <w:color w:val="808080"/>
        </w:rPr>
        <w:t>3</w:t>
      </w:r>
      <w:r w:rsidR="004A30AF" w:rsidRPr="00D22817">
        <w:rPr>
          <w:b w:val="0"/>
          <w:i w:val="0"/>
          <w:caps/>
          <w:color w:val="808080"/>
        </w:rPr>
        <w:t>/0</w:t>
      </w:r>
      <w:r w:rsidR="005B1146">
        <w:rPr>
          <w:b w:val="0"/>
          <w:i w:val="0"/>
          <w:caps/>
          <w:color w:val="808080"/>
        </w:rPr>
        <w:t>6/2017</w:t>
      </w:r>
    </w:p>
    <w:p w:rsidR="00B22CA3" w:rsidRDefault="00B22CA3" w:rsidP="00793982">
      <w:pPr>
        <w:jc w:val="center"/>
        <w:rPr>
          <w:rFonts w:ascii="Arial" w:hAnsi="Arial" w:cs="Arial"/>
        </w:rPr>
        <w:sectPr w:rsidR="00B22CA3" w:rsidSect="00D22817">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rsidR="00D22817" w:rsidRDefault="00D22817" w:rsidP="00D22817">
      <w:pPr>
        <w:pStyle w:val="En-ttedetabledesmatires"/>
        <w:jc w:val="center"/>
      </w:pPr>
    </w:p>
    <w:p w:rsidR="00D22817" w:rsidRDefault="00D22817" w:rsidP="00D22817">
      <w:pPr>
        <w:pStyle w:val="En-ttedetabledesmatires"/>
        <w:jc w:val="center"/>
      </w:pPr>
    </w:p>
    <w:p w:rsidR="00D22817" w:rsidRDefault="00D22817" w:rsidP="00D22817">
      <w:pPr>
        <w:pStyle w:val="En-ttedetabledesmatires"/>
        <w:jc w:val="center"/>
      </w:pPr>
    </w:p>
    <w:p w:rsidR="00D22817" w:rsidRPr="00560384" w:rsidRDefault="00D22817" w:rsidP="00D22817">
      <w:pPr>
        <w:pStyle w:val="En-ttedetabledesmatires"/>
        <w:jc w:val="center"/>
        <w:rPr>
          <w:color w:val="808080"/>
          <w:sz w:val="56"/>
          <w:szCs w:val="56"/>
          <w14:shadow w14:blurRad="50800" w14:dist="38100" w14:dir="2700000" w14:sx="100000" w14:sy="100000" w14:kx="0" w14:ky="0" w14:algn="tl">
            <w14:srgbClr w14:val="000000">
              <w14:alpha w14:val="60000"/>
            </w14:srgbClr>
          </w14:shadow>
        </w:rPr>
      </w:pPr>
      <w:r w:rsidRPr="00560384">
        <w:rPr>
          <w:color w:val="808080"/>
          <w:sz w:val="56"/>
          <w:szCs w:val="56"/>
          <w14:shadow w14:blurRad="50800" w14:dist="38100" w14:dir="2700000" w14:sx="100000" w14:sy="100000" w14:kx="0" w14:ky="0" w14:algn="tl">
            <w14:srgbClr w14:val="000000">
              <w14:alpha w14:val="60000"/>
            </w14:srgbClr>
          </w14:shadow>
        </w:rPr>
        <w:t>SOMMAIRE</w:t>
      </w:r>
    </w:p>
    <w:p w:rsidR="00D22817" w:rsidRPr="007513C0" w:rsidRDefault="00D22817" w:rsidP="00D22817">
      <w:pPr>
        <w:rPr>
          <w:rFonts w:ascii="Arial" w:hAnsi="Arial" w:cs="Arial"/>
          <w:sz w:val="22"/>
        </w:rPr>
      </w:pPr>
    </w:p>
    <w:p w:rsidR="00D22817" w:rsidRPr="007513C0" w:rsidRDefault="00D22817" w:rsidP="00D22817">
      <w:pPr>
        <w:rPr>
          <w:rFonts w:ascii="Arial" w:hAnsi="Arial" w:cs="Arial"/>
          <w:sz w:val="22"/>
        </w:rPr>
      </w:pPr>
    </w:p>
    <w:p w:rsidR="00AB634F" w:rsidRDefault="00D22817">
      <w:pPr>
        <w:pStyle w:val="TM1"/>
        <w:tabs>
          <w:tab w:val="left" w:pos="480"/>
        </w:tabs>
        <w:rPr>
          <w:rFonts w:asciiTheme="minorHAnsi" w:eastAsiaTheme="minorEastAsia" w:hAnsiTheme="minorHAnsi" w:cstheme="minorBidi"/>
          <w:sz w:val="22"/>
          <w:szCs w:val="22"/>
        </w:rPr>
      </w:pPr>
      <w:r w:rsidRPr="007513C0">
        <w:rPr>
          <w:rFonts w:ascii="Arial" w:hAnsi="Arial" w:cs="Arial"/>
          <w:sz w:val="22"/>
        </w:rPr>
        <w:fldChar w:fldCharType="begin"/>
      </w:r>
      <w:r w:rsidRPr="007513C0">
        <w:rPr>
          <w:rFonts w:ascii="Arial" w:hAnsi="Arial" w:cs="Arial"/>
          <w:sz w:val="22"/>
        </w:rPr>
        <w:instrText xml:space="preserve"> TOC \o "1-3" \h \z \u </w:instrText>
      </w:r>
      <w:r w:rsidRPr="007513C0">
        <w:rPr>
          <w:rFonts w:ascii="Arial" w:hAnsi="Arial" w:cs="Arial"/>
          <w:sz w:val="22"/>
        </w:rPr>
        <w:fldChar w:fldCharType="separate"/>
      </w:r>
      <w:hyperlink w:anchor="_Toc425839665" w:history="1">
        <w:r w:rsidR="00AB634F" w:rsidRPr="00376D19">
          <w:rPr>
            <w:rStyle w:val="Lienhypertexte"/>
          </w:rPr>
          <w:t>A.</w:t>
        </w:r>
        <w:r w:rsidR="00AB634F">
          <w:rPr>
            <w:rFonts w:asciiTheme="minorHAnsi" w:eastAsiaTheme="minorEastAsia" w:hAnsiTheme="minorHAnsi" w:cstheme="minorBidi"/>
            <w:sz w:val="22"/>
            <w:szCs w:val="22"/>
          </w:rPr>
          <w:tab/>
        </w:r>
        <w:r w:rsidR="00AB634F" w:rsidRPr="00376D19">
          <w:rPr>
            <w:rStyle w:val="Lienhypertexte"/>
          </w:rPr>
          <w:t>Tableau de synthèse</w:t>
        </w:r>
        <w:r w:rsidR="00AB634F">
          <w:rPr>
            <w:webHidden/>
          </w:rPr>
          <w:tab/>
        </w:r>
        <w:r w:rsidR="00AB634F">
          <w:rPr>
            <w:webHidden/>
          </w:rPr>
          <w:fldChar w:fldCharType="begin"/>
        </w:r>
        <w:r w:rsidR="00AB634F">
          <w:rPr>
            <w:webHidden/>
          </w:rPr>
          <w:instrText xml:space="preserve"> PAGEREF _Toc425839665 \h </w:instrText>
        </w:r>
        <w:r w:rsidR="00AB634F">
          <w:rPr>
            <w:webHidden/>
          </w:rPr>
        </w:r>
        <w:r w:rsidR="00AB634F">
          <w:rPr>
            <w:webHidden/>
          </w:rPr>
          <w:fldChar w:fldCharType="separate"/>
        </w:r>
        <w:r w:rsidR="008852C4">
          <w:rPr>
            <w:webHidden/>
          </w:rPr>
          <w:t>3</w:t>
        </w:r>
        <w:r w:rsidR="00AB634F">
          <w:rPr>
            <w:webHidden/>
          </w:rPr>
          <w:fldChar w:fldCharType="end"/>
        </w:r>
      </w:hyperlink>
    </w:p>
    <w:p w:rsidR="00AB634F" w:rsidRDefault="00AB634F">
      <w:pPr>
        <w:pStyle w:val="TM1"/>
        <w:tabs>
          <w:tab w:val="left" w:pos="480"/>
        </w:tabs>
        <w:rPr>
          <w:rStyle w:val="Lienhypertexte"/>
        </w:rPr>
      </w:pPr>
    </w:p>
    <w:p w:rsidR="00AB634F" w:rsidRDefault="008852C4">
      <w:pPr>
        <w:pStyle w:val="TM1"/>
        <w:tabs>
          <w:tab w:val="left" w:pos="480"/>
        </w:tabs>
        <w:rPr>
          <w:rFonts w:asciiTheme="minorHAnsi" w:eastAsiaTheme="minorEastAsia" w:hAnsiTheme="minorHAnsi" w:cstheme="minorBidi"/>
          <w:sz w:val="22"/>
          <w:szCs w:val="22"/>
        </w:rPr>
      </w:pPr>
      <w:hyperlink w:anchor="_Toc425839666" w:history="1">
        <w:r w:rsidR="00AB634F" w:rsidRPr="00376D19">
          <w:rPr>
            <w:rStyle w:val="Lienhypertexte"/>
          </w:rPr>
          <w:t>B.</w:t>
        </w:r>
        <w:r w:rsidR="00AB634F">
          <w:rPr>
            <w:rFonts w:asciiTheme="minorHAnsi" w:eastAsiaTheme="minorEastAsia" w:hAnsiTheme="minorHAnsi" w:cstheme="minorBidi"/>
            <w:sz w:val="22"/>
            <w:szCs w:val="22"/>
          </w:rPr>
          <w:tab/>
        </w:r>
        <w:r w:rsidR="00AB634F" w:rsidRPr="00376D19">
          <w:rPr>
            <w:rStyle w:val="Lienhypertexte"/>
          </w:rPr>
          <w:t>Principe</w:t>
        </w:r>
        <w:r w:rsidR="00AB634F">
          <w:rPr>
            <w:webHidden/>
          </w:rPr>
          <w:tab/>
        </w:r>
        <w:r w:rsidR="00AB634F">
          <w:rPr>
            <w:webHidden/>
          </w:rPr>
          <w:fldChar w:fldCharType="begin"/>
        </w:r>
        <w:r w:rsidR="00AB634F">
          <w:rPr>
            <w:webHidden/>
          </w:rPr>
          <w:instrText xml:space="preserve"> PAGEREF _Toc425839666 \h </w:instrText>
        </w:r>
        <w:r w:rsidR="00AB634F">
          <w:rPr>
            <w:webHidden/>
          </w:rPr>
        </w:r>
        <w:r w:rsidR="00AB634F">
          <w:rPr>
            <w:webHidden/>
          </w:rPr>
          <w:fldChar w:fldCharType="separate"/>
        </w:r>
        <w:r>
          <w:rPr>
            <w:webHidden/>
          </w:rPr>
          <w:t>4</w:t>
        </w:r>
        <w:r w:rsidR="00AB634F">
          <w:rPr>
            <w:webHidden/>
          </w:rPr>
          <w:fldChar w:fldCharType="end"/>
        </w:r>
      </w:hyperlink>
    </w:p>
    <w:p w:rsidR="00D22817" w:rsidRPr="007513C0" w:rsidRDefault="00D22817">
      <w:pPr>
        <w:rPr>
          <w:rFonts w:ascii="Arial" w:hAnsi="Arial" w:cs="Arial"/>
          <w:sz w:val="22"/>
        </w:rPr>
      </w:pPr>
      <w:r w:rsidRPr="007513C0">
        <w:rPr>
          <w:rFonts w:ascii="Arial" w:hAnsi="Arial" w:cs="Arial"/>
          <w:b/>
          <w:bCs/>
          <w:sz w:val="22"/>
        </w:rPr>
        <w:fldChar w:fldCharType="end"/>
      </w:r>
    </w:p>
    <w:p w:rsidR="00D22817" w:rsidRPr="007513C0" w:rsidRDefault="00D22817">
      <w:pPr>
        <w:rPr>
          <w:rFonts w:ascii="Arial" w:hAnsi="Arial" w:cs="Arial"/>
          <w:sz w:val="22"/>
        </w:rPr>
      </w:pPr>
    </w:p>
    <w:p w:rsidR="00D22817" w:rsidRDefault="00D22817" w:rsidP="00D22817">
      <w:pPr>
        <w:pStyle w:val="Titre1"/>
        <w:jc w:val="center"/>
        <w:rPr>
          <w:rStyle w:val="Titredulivre"/>
          <w:sz w:val="56"/>
          <w:szCs w:val="56"/>
        </w:rPr>
      </w:pPr>
    </w:p>
    <w:p w:rsidR="00FD56EC" w:rsidRPr="00FD56EC" w:rsidRDefault="00D22817" w:rsidP="00772050">
      <w:pPr>
        <w:pStyle w:val="Style1"/>
        <w:numPr>
          <w:ilvl w:val="1"/>
          <w:numId w:val="3"/>
        </w:numPr>
        <w:tabs>
          <w:tab w:val="clear" w:pos="2136"/>
          <w:tab w:val="num" w:pos="720"/>
        </w:tabs>
        <w:ind w:left="714" w:hanging="357"/>
        <w:outlineLvl w:val="0"/>
        <w:rPr>
          <w:rStyle w:val="Titredulivre"/>
          <w:b/>
          <w:bCs/>
          <w:smallCaps w:val="0"/>
          <w:spacing w:val="0"/>
        </w:rPr>
      </w:pPr>
      <w:r w:rsidRPr="00D22817">
        <w:rPr>
          <w:rStyle w:val="Titredulivre"/>
          <w:sz w:val="56"/>
          <w:szCs w:val="56"/>
        </w:rPr>
        <w:br w:type="page"/>
      </w:r>
      <w:bookmarkStart w:id="0" w:name="_Toc425839665"/>
    </w:p>
    <w:p w:rsidR="00FD56EC" w:rsidRPr="00FD56EC" w:rsidRDefault="00FD56EC" w:rsidP="00FD56EC">
      <w:pPr>
        <w:pBdr>
          <w:top w:val="single" w:sz="4" w:space="1" w:color="auto"/>
          <w:left w:val="single" w:sz="4" w:space="4" w:color="auto"/>
          <w:bottom w:val="single" w:sz="4" w:space="1" w:color="auto"/>
          <w:right w:val="single" w:sz="4" w:space="4" w:color="auto"/>
        </w:pBdr>
        <w:rPr>
          <w:rStyle w:val="Titredulivre"/>
          <w:rFonts w:ascii="Arial" w:hAnsi="Arial" w:cs="Arial"/>
          <w:b w:val="0"/>
          <w:bCs w:val="0"/>
          <w:smallCaps w:val="0"/>
          <w:spacing w:val="0"/>
        </w:rPr>
      </w:pPr>
      <w:r w:rsidRPr="00FD56EC">
        <w:rPr>
          <w:rFonts w:ascii="Arial" w:hAnsi="Arial" w:cs="Arial"/>
        </w:rPr>
        <w:lastRenderedPageBreak/>
        <w:t xml:space="preserve">Concernant la Règlementation Sécurité Incendie, en cas d’application de l’IT 249, les configurations constructives  décrites ne peuvent être prescrites en l’état et doivent faire l’objet d’adaptations permettant une maîtrise de la propagation du feu en façade. Le document « Bois construction et propagation du feu par les façades –février 2017 », constituant une « Appréciation de Laboratoire » comporte un certain nombre de solutions techniques détaillées appropriées. </w:t>
      </w:r>
    </w:p>
    <w:p w:rsidR="00772050" w:rsidRPr="007B55CB" w:rsidRDefault="004B5701" w:rsidP="00FD56EC">
      <w:pPr>
        <w:pStyle w:val="Style1"/>
        <w:numPr>
          <w:ilvl w:val="1"/>
          <w:numId w:val="12"/>
        </w:numPr>
        <w:ind w:left="714" w:hanging="357"/>
        <w:outlineLvl w:val="0"/>
      </w:pPr>
      <w:r>
        <w:t>Tableau de synthèse</w:t>
      </w:r>
      <w:bookmarkEnd w:id="0"/>
    </w:p>
    <w:p w:rsidR="004B5701" w:rsidRPr="00FD56EC" w:rsidRDefault="004B5701" w:rsidP="008D1928">
      <w:pPr>
        <w:jc w:val="both"/>
        <w:rPr>
          <w:rFonts w:ascii="Arial" w:hAnsi="Arial" w:cs="Arial"/>
          <w:sz w:val="16"/>
          <w:szCs w:val="16"/>
        </w:rPr>
      </w:pPr>
    </w:p>
    <w:tbl>
      <w:tblPr>
        <w:tblStyle w:val="Grillemoyenne3-Accent23"/>
        <w:tblpPr w:leftFromText="141" w:rightFromText="141" w:vertAnchor="text" w:horzAnchor="margin" w:tblpY="211"/>
        <w:tblW w:w="0" w:type="auto"/>
        <w:tblLayout w:type="fixed"/>
        <w:tblLook w:val="0480" w:firstRow="0" w:lastRow="0" w:firstColumn="1" w:lastColumn="0" w:noHBand="0" w:noVBand="1"/>
      </w:tblPr>
      <w:tblGrid>
        <w:gridCol w:w="1854"/>
        <w:gridCol w:w="1373"/>
        <w:gridCol w:w="1843"/>
        <w:gridCol w:w="4218"/>
      </w:tblGrid>
      <w:tr w:rsidR="00B52769" w:rsidRPr="00B52769" w:rsidTr="00FD56EC">
        <w:trPr>
          <w:cnfStyle w:val="000000100000" w:firstRow="0" w:lastRow="0" w:firstColumn="0" w:lastColumn="0" w:oddVBand="0" w:evenVBand="0" w:oddHBand="1" w:evenHBand="0"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854" w:type="dxa"/>
          </w:tcPr>
          <w:p w:rsidR="00B52769" w:rsidRPr="00B52769" w:rsidRDefault="00B52769" w:rsidP="00B52769">
            <w:pPr>
              <w:spacing w:after="200" w:line="276" w:lineRule="auto"/>
              <w:rPr>
                <w:rFonts w:ascii="Arial" w:hAnsi="Arial" w:cs="Arial"/>
                <w:sz w:val="22"/>
                <w:szCs w:val="22"/>
              </w:rPr>
            </w:pPr>
            <w:r w:rsidRPr="00B52769">
              <w:rPr>
                <w:rFonts w:ascii="Arial" w:hAnsi="Arial" w:cs="Arial"/>
                <w:sz w:val="22"/>
                <w:szCs w:val="22"/>
              </w:rPr>
              <w:t>Luminosité</w:t>
            </w:r>
          </w:p>
        </w:tc>
        <w:tc>
          <w:tcPr>
            <w:tcW w:w="3216" w:type="dxa"/>
            <w:gridSpan w:val="2"/>
          </w:tcPr>
          <w:p w:rsidR="00B52769" w:rsidRPr="00B52769" w:rsidRDefault="00B52769" w:rsidP="00B5276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52769">
              <w:rPr>
                <w:rFonts w:ascii="Arial" w:hAnsi="Arial" w:cs="Arial"/>
                <w:noProof/>
                <w:sz w:val="22"/>
                <w:szCs w:val="22"/>
              </w:rPr>
              <mc:AlternateContent>
                <mc:Choice Requires="wps">
                  <w:drawing>
                    <wp:anchor distT="0" distB="0" distL="114300" distR="114300" simplePos="0" relativeHeight="251658752" behindDoc="0" locked="0" layoutInCell="1" allowOverlap="1" wp14:anchorId="74D0C33C" wp14:editId="07DEC1BF">
                      <wp:simplePos x="0" y="0"/>
                      <wp:positionH relativeFrom="column">
                        <wp:posOffset>5715</wp:posOffset>
                      </wp:positionH>
                      <wp:positionV relativeFrom="paragraph">
                        <wp:posOffset>-191135</wp:posOffset>
                      </wp:positionV>
                      <wp:extent cx="1704975" cy="433705"/>
                      <wp:effectExtent l="0" t="0" r="0" b="4445"/>
                      <wp:wrapSquare wrapText="bothSides"/>
                      <wp:docPr id="6" name="Zone de texte 6"/>
                      <wp:cNvGraphicFramePr/>
                      <a:graphic xmlns:a="http://schemas.openxmlformats.org/drawingml/2006/main">
                        <a:graphicData uri="http://schemas.microsoft.com/office/word/2010/wordprocessingShape">
                          <wps:wsp>
                            <wps:cNvSpPr txBox="1"/>
                            <wps:spPr>
                              <a:xfrm>
                                <a:off x="0" y="0"/>
                                <a:ext cx="1704975" cy="434064"/>
                              </a:xfrm>
                              <a:prstGeom prst="rect">
                                <a:avLst/>
                              </a:prstGeom>
                              <a:noFill/>
                              <a:ln>
                                <a:noFill/>
                              </a:ln>
                              <a:effectLst/>
                            </wps:spPr>
                            <wps:txb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w14:anchorId="74D0C33C" id="_x0000_t202" coordsize="21600,21600" o:spt="202" path="m,l,21600r21600,l21600,xe">
                      <v:stroke joinstyle="miter"/>
                      <v:path gradientshapeok="t" o:connecttype="rect"/>
                    </v:shapetype>
                    <v:shape id="Zone de texte 6" o:spid="_x0000_s1026" type="#_x0000_t202" style="position:absolute;left:0;text-align:left;margin-left:.45pt;margin-top:-15.05pt;width:134.25pt;height:3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ecxQIAAHkFAAAOAAAAZHJzL2Uyb0RvYy54bWysVE1v2zAMvQ/YfxB0X50PJ2mDOkXWItuA&#10;ri3WDgV2U2Q6FiBLGqUkbn/9KNlps26nYTkolEg/8pFPOr9oG812gF5ZU/DhyYAzMNKWymwK/v1h&#10;9eGUMx+EKYW2Bgr+BJ5fLN6/O9+7OYxsbXUJyAjE+PneFbwOwc2zzMsaGuFPrANDzspiIwJtcZOV&#10;KPaE3uhsNBhMs73F0qGV4D2dXnVOvkj4VQUy3FaVh8B0wam2kFZM6zqu2eJczDcoXK1kX4b4hyoa&#10;oQwlfYG6EkGwLao/oBol0XpbhRNpm8xWlZKQOBCb4eANm/taOEhcqDnevbTJ/z9YebO7Q6bKgk85&#10;M6KhEf2gQbESWIA2AJvGFu2dn1PkvaPY0H60LY36cO7pMDJvK2ziP3Fi5KdmP700mJCYjB/NBvnZ&#10;bMKZJF8+zgfTPMJkr1879OET2IZFo+BIA0x9FbtrH7rQQ0hMZuxKaZ2GqM1vB4TZnUBSQf91JNIV&#10;HK3Qrtue3dqWT0QObacQ7+RKUQXXwoc7gSQJ4kMyD7e0VNruC257i7Pa4vPfzmM8TYq8nO1JYgX3&#10;P7cCgTP9xdAMz4Z5HjWZNvlkNqINHnvWxx6zbS4tqXhIF8rJZMb4oA9mhbZ5pNuwjFnJJYyk3AUP&#10;B/MydMKn2yRhuUxBpEInwrW5dzJCxxbG/j60jwJdP4QohBt7EKOYv5lFF9s1f7kNtlJxUGLuJRgY&#10;l9GUJCwUPZzFUNv+yq3QmtBdQq02dfimNgwVPR1roal+KDkrVeIQYWg6TIuOHT0niQDCruCj4SD+&#10;ei0dkJKwjqrwblwy4oLb+Fp9LvhkNpxQoyLhryIAKkH9bSAInRqxhh3oB0azHp9SAho0ZZrkXR4i&#10;RaXbLV7qJP/0YgFt2C6irDejvprjMBJlLIIKi/LrNNdv6H6nevvGxAfkeJ+iXl/MxS8AAAD//wMA&#10;UEsDBBQABgAIAAAAIQBgAiIO3AAAAAcBAAAPAAAAZHJzL2Rvd25yZXYueG1sTI7BbsIwEETvlfoP&#10;1lbqDWwCRSTNBiGqXluVAhI3Ey9J1HgdxYakf1/31B5HM3rz8vVoW3Gj3jeOEWZTBYK4dKbhCmH/&#10;+TpZgfBBs9GtY0L4Jg/r4v4u15lxA3/QbRcqESHsM41Qh9BlUvqyJqv91HXEsbu43uoQY19J0+sh&#10;wm0rE6WW0uqG40OtO9rWVH7trhbh8HY5HRfqvXqxT93gRiXZphLx8WHcPIMINIa/MfzqR3UootPZ&#10;Xdl40SKkcYcwmasZiFgny3QB4owwXyUgi1z+9y9+AAAA//8DAFBLAQItABQABgAIAAAAIQC2gziS&#10;/gAAAOEBAAATAAAAAAAAAAAAAAAAAAAAAABbQ29udGVudF9UeXBlc10ueG1sUEsBAi0AFAAGAAgA&#10;AAAhADj9If/WAAAAlAEAAAsAAAAAAAAAAAAAAAAALwEAAF9yZWxzLy5yZWxzUEsBAi0AFAAGAAgA&#10;AAAhAES5B5zFAgAAeQUAAA4AAAAAAAAAAAAAAAAALgIAAGRycy9lMm9Eb2MueG1sUEsBAi0AFAAG&#10;AAgAAAAhAGACIg7cAAAABwEAAA8AAAAAAAAAAAAAAAAAHwUAAGRycy9kb3ducmV2LnhtbFBLBQYA&#10;AAAABAAEAPMAAAAoBgAAAAA=&#10;" filled="f" stroked="f">
                      <v:textbo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v:textbox>
                      <w10:wrap type="square"/>
                    </v:shape>
                  </w:pict>
                </mc:Fallback>
              </mc:AlternateContent>
            </w:r>
          </w:p>
        </w:tc>
        <w:tc>
          <w:tcPr>
            <w:tcW w:w="4218" w:type="dxa"/>
          </w:tcPr>
          <w:p w:rsidR="00B52769" w:rsidRPr="00B52769" w:rsidRDefault="00B52769" w:rsidP="00FD56EC">
            <w:pPr>
              <w:spacing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L’ajout d’une autre menuiserie implique une perte supplémentaire de luminosité</w:t>
            </w:r>
          </w:p>
        </w:tc>
      </w:tr>
      <w:tr w:rsidR="00B52769" w:rsidRPr="00B52769"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rsidR="00B52769" w:rsidRPr="00B52769" w:rsidRDefault="00B52769" w:rsidP="00B52769">
            <w:pPr>
              <w:spacing w:after="200" w:line="276" w:lineRule="auto"/>
              <w:rPr>
                <w:rFonts w:ascii="Arial" w:hAnsi="Arial" w:cs="Arial"/>
                <w:sz w:val="22"/>
                <w:szCs w:val="22"/>
              </w:rPr>
            </w:pPr>
            <w:r w:rsidRPr="00B52769">
              <w:rPr>
                <w:rFonts w:ascii="Arial" w:hAnsi="Arial" w:cs="Arial"/>
                <w:sz w:val="22"/>
                <w:szCs w:val="22"/>
              </w:rPr>
              <w:t>Isolation thermique</w:t>
            </w:r>
          </w:p>
        </w:tc>
        <w:tc>
          <w:tcPr>
            <w:tcW w:w="3216" w:type="dxa"/>
            <w:gridSpan w:val="2"/>
          </w:tcPr>
          <w:p w:rsidR="00B52769" w:rsidRPr="00B52769" w:rsidRDefault="00B52769" w:rsidP="00B52769">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B52769">
              <w:rPr>
                <w:rFonts w:ascii="Arial" w:hAnsi="Arial" w:cs="Arial"/>
                <w:noProof/>
                <w:sz w:val="22"/>
                <w:szCs w:val="22"/>
              </w:rPr>
              <mc:AlternateContent>
                <mc:Choice Requires="wps">
                  <w:drawing>
                    <wp:anchor distT="0" distB="0" distL="114300" distR="114300" simplePos="0" relativeHeight="251659776" behindDoc="0" locked="0" layoutInCell="1" allowOverlap="1" wp14:anchorId="564C3425" wp14:editId="4479520C">
                      <wp:simplePos x="0" y="0"/>
                      <wp:positionH relativeFrom="column">
                        <wp:posOffset>431165</wp:posOffset>
                      </wp:positionH>
                      <wp:positionV relativeFrom="paragraph">
                        <wp:posOffset>-201295</wp:posOffset>
                      </wp:positionV>
                      <wp:extent cx="1035050" cy="59309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035050" cy="593090"/>
                              </a:xfrm>
                              <a:prstGeom prst="rect">
                                <a:avLst/>
                              </a:prstGeom>
                              <a:noFill/>
                              <a:ln>
                                <a:noFill/>
                              </a:ln>
                              <a:effectLst/>
                            </wps:spPr>
                            <wps:txb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564C3425" id="Zone de texte 7" o:spid="_x0000_s1027" type="#_x0000_t202" style="position:absolute;left:0;text-align:left;margin-left:33.95pt;margin-top:-15.85pt;width:81.5pt;height:4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PUvxQIAAIAFAAAOAAAAZHJzL2Uyb0RvYy54bWysVF1v2yAUfZ+0/4B4X+18LW1Up8paZZvU&#10;tdXaqdLeCMYxEgYGJHH263fATpp1e5qWBwLc68s59xy4vGobRbbCeWl0QQdnOSVCc1NKvS7ot6fl&#10;u3NKfGC6ZMpoUdC98PRq/vbN5c7OxNDURpXCERTRfrazBa1DsLMs87wWDfNnxgqNYGVcwwKWbp2V&#10;ju1QvVHZMM/fZzvjSusMF95j96YL0nmqX1WCh/uq8iIQVVBgC2l0aVzFMZtfstnaMVtL3sNg/4Ci&#10;YVLj0GOpGxYY2Tj5R6lGcme8qcIZN01mqkpykTiAzSB/xeaxZlYkLmiOt8c2+f9Xlt9tHxyRZUGn&#10;lGjWQKLvEIqUggTRBkGmsUU762fIfLTIDe0H00Lqw77HZmTeVq6J/+BEEEez98cGoxLh8aN8NMkn&#10;CHHEJhej/CIpkL18bZ0PH4VpSJwU1EHA1Fe2vfUBSJB6SImHabOUSiURlf5tA4ndjkgu6L+ORDrA&#10;cRbaVZu4H8msTLkHR2c6o3jLlxJAbpkPD8zBGcAOt4d7DJUyu4KafkZJbdzPv+3HfAiGKCU7OK2g&#10;/seGOUGJ+qwh5cVgPI7WTIvxZDrEwp1GVqcRvWmuDcw8wL2yPE1jflCHaeVM84xLsYinIsQ0x9kF&#10;DYfpdej8j0vFxWKRkmBGy8KtfrQ8lo6djG1+ap+Zs70W0Q935uBJNnslSZfbabDYBFPJqBebeS60&#10;GJVxyuEvx/pyxoXa9Ddv6YwO3V1Ucl2Hr3JNnMQLsmIK+EVJSSkTh1gG6hDFOnZ4VRIBJ7YFHQ7y&#10;+IuFovx9pbQ4QeHtqCTg4jbx0foEI04H0ZOR8BcWhJMM/W1EYCo1YiW2Qj0RaD06xwEQGidNxt05&#10;IAXoZuOuVboF6eESWJBtrLJaD3s0p2kAF0EAWHRh57l+gWue8PaNie/I6TplvTyc818AAAD//wMA&#10;UEsDBBQABgAIAAAAIQBLbzvP3AAAAAkBAAAPAAAAZHJzL2Rvd25yZXYueG1sTI/BTsMwEETvSPyD&#10;tUjcWrsttDRkUyEQVxCFVuLmxtskIl5HsduEv2c5wXFnnmZn8s3oW3WmPjaBEWZTA4q4DK7hCuHj&#10;/XlyByomy862gQnhmyJsisuL3GYuDPxG522qlIRwzCxCnVKXaR3LmryN09ARi3cMvbdJzr7SrreD&#10;hPtWz41Zam8blg+17eixpvJre/IIu5fj5/7GvFZP/rYbwmg0+7VGvL4aH+5BJRrTHwy/9aU6FNLp&#10;EE7somoRlqu1kAiTxWwFSoD5wohyEEcEXeT6/4LiBwAA//8DAFBLAQItABQABgAIAAAAIQC2gziS&#10;/gAAAOEBAAATAAAAAAAAAAAAAAAAAAAAAABbQ29udGVudF9UeXBlc10ueG1sUEsBAi0AFAAGAAgA&#10;AAAhADj9If/WAAAAlAEAAAsAAAAAAAAAAAAAAAAALwEAAF9yZWxzLy5yZWxzUEsBAi0AFAAGAAgA&#10;AAAhAIbo9S/FAgAAgAUAAA4AAAAAAAAAAAAAAAAALgIAAGRycy9lMm9Eb2MueG1sUEsBAi0AFAAG&#10;AAgAAAAhAEtvO8/cAAAACQEAAA8AAAAAAAAAAAAAAAAAHwUAAGRycy9kb3ducmV2LnhtbFBLBQYA&#10;AAAABAAEAPMAAAAoBgAAAAA=&#10;" filled="f" stroked="f">
                      <v:textbo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v:textbox>
                      <w10:wrap type="square"/>
                    </v:shape>
                  </w:pict>
                </mc:Fallback>
              </mc:AlternateContent>
            </w:r>
          </w:p>
        </w:tc>
        <w:tc>
          <w:tcPr>
            <w:tcW w:w="4218" w:type="dxa"/>
          </w:tcPr>
          <w:p w:rsidR="00B52769" w:rsidRPr="00B52769" w:rsidRDefault="00B52769" w:rsidP="00B52769">
            <w:pPr>
              <w:numPr>
                <w:ilvl w:val="0"/>
                <w:numId w:val="11"/>
              </w:numPr>
              <w:spacing w:after="200" w:line="276" w:lineRule="auto"/>
              <w:ind w:left="317" w:hanging="284"/>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Système performant dû à l’ajout des performances de chaque menuiserie à celle de la lame d’air créée entre les 2 menuiseries</w:t>
            </w:r>
          </w:p>
          <w:p w:rsidR="00B52769" w:rsidRPr="00B52769" w:rsidRDefault="00B52769" w:rsidP="00B52769">
            <w:pPr>
              <w:numPr>
                <w:ilvl w:val="0"/>
                <w:numId w:val="11"/>
              </w:numPr>
              <w:spacing w:after="200" w:line="276" w:lineRule="auto"/>
              <w:ind w:left="317" w:hanging="284"/>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Attention à la gestion des ponts thermiques de maçonnerie en cas d’ITE et/ou d’ITI</w:t>
            </w:r>
          </w:p>
        </w:tc>
      </w:tr>
      <w:tr w:rsidR="00B52769" w:rsidRPr="00B52769" w:rsidTr="007D59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rsidR="00B52769" w:rsidRPr="00B52769" w:rsidRDefault="00B52769" w:rsidP="00B52769">
            <w:pPr>
              <w:spacing w:after="200" w:line="276" w:lineRule="auto"/>
              <w:rPr>
                <w:rFonts w:ascii="Arial" w:hAnsi="Arial" w:cs="Arial"/>
                <w:sz w:val="22"/>
                <w:szCs w:val="22"/>
              </w:rPr>
            </w:pPr>
            <w:r w:rsidRPr="00B52769">
              <w:rPr>
                <w:rFonts w:ascii="Arial" w:hAnsi="Arial" w:cs="Arial"/>
                <w:sz w:val="22"/>
                <w:szCs w:val="22"/>
              </w:rPr>
              <w:t>Isolation acoustique</w:t>
            </w:r>
          </w:p>
        </w:tc>
        <w:tc>
          <w:tcPr>
            <w:tcW w:w="3216" w:type="dxa"/>
            <w:gridSpan w:val="2"/>
          </w:tcPr>
          <w:p w:rsidR="00B52769" w:rsidRPr="00B52769" w:rsidRDefault="00B52769" w:rsidP="00B5276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52769">
              <w:rPr>
                <w:rFonts w:ascii="Arial" w:hAnsi="Arial" w:cs="Arial"/>
                <w:noProof/>
                <w:sz w:val="22"/>
                <w:szCs w:val="22"/>
              </w:rPr>
              <mc:AlternateContent>
                <mc:Choice Requires="wps">
                  <w:drawing>
                    <wp:anchor distT="0" distB="0" distL="114300" distR="114300" simplePos="0" relativeHeight="251660800" behindDoc="0" locked="0" layoutInCell="1" allowOverlap="1" wp14:anchorId="397026DD" wp14:editId="1E8FD0EB">
                      <wp:simplePos x="0" y="0"/>
                      <wp:positionH relativeFrom="column">
                        <wp:posOffset>433705</wp:posOffset>
                      </wp:positionH>
                      <wp:positionV relativeFrom="paragraph">
                        <wp:posOffset>-229235</wp:posOffset>
                      </wp:positionV>
                      <wp:extent cx="1037590" cy="593090"/>
                      <wp:effectExtent l="0" t="0" r="0" b="0"/>
                      <wp:wrapSquare wrapText="bothSides"/>
                      <wp:docPr id="8" name="Zone de texte 8"/>
                      <wp:cNvGraphicFramePr/>
                      <a:graphic xmlns:a="http://schemas.openxmlformats.org/drawingml/2006/main">
                        <a:graphicData uri="http://schemas.microsoft.com/office/word/2010/wordprocessingShape">
                          <wps:wsp>
                            <wps:cNvSpPr txBox="1"/>
                            <wps:spPr>
                              <a:xfrm>
                                <a:off x="0" y="0"/>
                                <a:ext cx="1037590" cy="593090"/>
                              </a:xfrm>
                              <a:prstGeom prst="rect">
                                <a:avLst/>
                              </a:prstGeom>
                              <a:noFill/>
                              <a:ln>
                                <a:noFill/>
                              </a:ln>
                              <a:effectLst/>
                            </wps:spPr>
                            <wps:txb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397026DD" id="Zone de texte 8" o:spid="_x0000_s1028" type="#_x0000_t202" style="position:absolute;left:0;text-align:left;margin-left:34.15pt;margin-top:-18.05pt;width:81.7pt;height:4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SPxQIAAIAFAAAOAAAAZHJzL2Uyb0RvYy54bWysVE1vEzEQvSPxHyzf6eaTtlE3VWhVQCpt&#10;RYsqcXO83sSS1zZjJ9ny63n2btpQOCFycMae2Zl58559dt42hm0VBe1syYdHA86Ula7SdlXybw9X&#10;7044C1HYShhnVcmfVODn87dvznZ+pkZu7UyliCGJDbOdL/k6Rj8riiDXqhHhyHll4awdNSJiS6ui&#10;IrFD9sYUo8HgfbFzVHlyUoWA08vOyec5f10rGW/rOqjITMnRW8wr5XWZ1mJ+JmYrEn6tZd+G+Icu&#10;GqEtij6nuhRRsA3pP1I1WpILro5H0jWFq2stVcYANMPBKzT3a+FVxoLhBP88pvD/0sqb7R0xXZUc&#10;RFnRgKLvIIpVikXVRsVO0oh2PswQee8RG9sPrgXV+/OAw4S8ralJ/8DE4Mewn54HjExMpo8G4+Pp&#10;KVwSvunpeAAb6YuXrz2F+FG5hiWj5AQC81zF9jrELnQfkopZd6WNySQa+9sBcnYnKqug/zoB6RpO&#10;VmyXbcY+2oNZuuoJGMl1QgleXmk0ci1CvBMEZaB3qD3eYqmN25Xc9RZna0c//3ae4kEYvJztoLSS&#10;hx8bQYoz89mCytPhZJKkmTeT6fEIGzr0LA89dtNcOIh5iHvlZTZTfDR7sybXPOJSLFJVuISVqF3y&#10;uDcvYqd/XCqpFoscBDF6Ea/tvZcpdZpkGvND+yjI91wkPdy4vSbF7BUlXWzHwWITXa0TX2IWpLJq&#10;XCVTQl8k+nSO4tr1N++KnI2JA5CmV+v4Va8YabwgS2HQv6o4q3TGkELADjOiQ4dXJQMgtS35aDhI&#10;v15S+0xZXwddBD+uGLDQJj1anyDE4+EUg0qAv4ioSAvMt1FRmDyIpdoq88DA9fgEBUA0Kk0nXR2A&#10;QutuQxcm34L8cCls2DZlWa6ytCDGwzBsUxNoLKmw01y/wTXP/faDSe/I4T5HvTyc818AAAD//wMA&#10;UEsDBBQABgAIAAAAIQAwhuo33gAAAAkBAAAPAAAAZHJzL2Rvd25yZXYueG1sTI/BTsMwEETvSPyD&#10;tUjcWjsNTUvIpkIgrqAWqNSbG2+TiHgdxW4T/h5zguNqnmbeFpvJduJCg28dIyRzBYK4cqblGuHj&#10;/WW2BuGDZqM7x4TwTR425fVVoXPjRt7SZRdqEUvY5xqhCaHPpfRVQ1b7ueuJY3Zyg9UhnkMtzaDH&#10;WG47uVAqk1a3HBca3dNTQ9XX7mwRPl9Ph/2dequf7bIf3aQk23uJeHszPT6ACDSFPxh+9aM6lNHp&#10;6M5svOgQsnUaSYRZmiUgIrBIkxWII8JylYIsC/n/g/IHAAD//wMAUEsBAi0AFAAGAAgAAAAhALaD&#10;OJL+AAAA4QEAABMAAAAAAAAAAAAAAAAAAAAAAFtDb250ZW50X1R5cGVzXS54bWxQSwECLQAUAAYA&#10;CAAAACEAOP0h/9YAAACUAQAACwAAAAAAAAAAAAAAAAAvAQAAX3JlbHMvLnJlbHNQSwECLQAUAAYA&#10;CAAAACEAoV4Ej8UCAACABQAADgAAAAAAAAAAAAAAAAAuAgAAZHJzL2Uyb0RvYy54bWxQSwECLQAU&#10;AAYACAAAACEAMIbqN94AAAAJAQAADwAAAAAAAAAAAAAAAAAfBQAAZHJzL2Rvd25yZXYueG1sUEsF&#10;BgAAAAAEAAQA8wAAACoGAAAAAA==&#10;" filled="f" stroked="f">
                      <v:textbo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v:textbox>
                      <w10:wrap type="square"/>
                    </v:shape>
                  </w:pict>
                </mc:Fallback>
              </mc:AlternateContent>
            </w:r>
          </w:p>
        </w:tc>
        <w:tc>
          <w:tcPr>
            <w:tcW w:w="4218" w:type="dxa"/>
          </w:tcPr>
          <w:p w:rsidR="00984B8B" w:rsidRPr="00984B8B" w:rsidRDefault="00984B8B" w:rsidP="00984B8B">
            <w:pPr>
              <w:numPr>
                <w:ilvl w:val="0"/>
                <w:numId w:val="11"/>
              </w:numPr>
              <w:spacing w:after="200" w:line="276" w:lineRule="auto"/>
              <w:ind w:left="317" w:hanging="284"/>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984B8B">
              <w:rPr>
                <w:rFonts w:ascii="Arial" w:hAnsi="Arial" w:cs="Arial"/>
                <w:color w:val="933D25"/>
                <w:sz w:val="22"/>
                <w:szCs w:val="22"/>
              </w:rPr>
              <w:t>Plénum amorti : embrasement formant sas entre les 2 menuiseries</w:t>
            </w:r>
          </w:p>
          <w:p w:rsidR="00B52769" w:rsidRPr="00B52769" w:rsidRDefault="00984B8B" w:rsidP="00984B8B">
            <w:pPr>
              <w:numPr>
                <w:ilvl w:val="0"/>
                <w:numId w:val="11"/>
              </w:numPr>
              <w:spacing w:after="200" w:line="276" w:lineRule="auto"/>
              <w:ind w:left="317" w:hanging="284"/>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984B8B">
              <w:rPr>
                <w:rFonts w:ascii="Arial" w:hAnsi="Arial" w:cs="Arial"/>
                <w:color w:val="933D25"/>
                <w:sz w:val="22"/>
                <w:szCs w:val="22"/>
              </w:rPr>
              <w:t>Performance du double vitrage de la 2ème menuiserie</w:t>
            </w:r>
          </w:p>
        </w:tc>
      </w:tr>
      <w:tr w:rsidR="00B52769" w:rsidRPr="00B52769"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vMerge w:val="restart"/>
          </w:tcPr>
          <w:p w:rsidR="00B52769" w:rsidRPr="00B52769" w:rsidRDefault="00B52769" w:rsidP="00B52769">
            <w:pPr>
              <w:spacing w:after="200" w:line="276" w:lineRule="auto"/>
              <w:rPr>
                <w:rFonts w:ascii="Arial" w:hAnsi="Arial" w:cs="Arial"/>
                <w:sz w:val="22"/>
                <w:szCs w:val="22"/>
              </w:rPr>
            </w:pPr>
            <w:r w:rsidRPr="00B52769">
              <w:rPr>
                <w:rFonts w:ascii="Arial" w:hAnsi="Arial" w:cs="Arial"/>
                <w:sz w:val="22"/>
                <w:szCs w:val="22"/>
              </w:rPr>
              <w:t>Mise en œuvre</w:t>
            </w:r>
          </w:p>
        </w:tc>
        <w:tc>
          <w:tcPr>
            <w:tcW w:w="1373" w:type="dxa"/>
          </w:tcPr>
          <w:p w:rsidR="00B52769" w:rsidRPr="00B52769" w:rsidRDefault="00B52769" w:rsidP="00B52769">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noProof/>
                <w:color w:val="933D25"/>
                <w:sz w:val="22"/>
                <w:szCs w:val="22"/>
              </w:rPr>
            </w:pPr>
            <w:r w:rsidRPr="00B52769">
              <w:rPr>
                <w:rFonts w:ascii="Arial" w:hAnsi="Arial" w:cs="Arial"/>
                <w:noProof/>
                <w:color w:val="933D25"/>
                <w:sz w:val="22"/>
                <w:szCs w:val="22"/>
              </w:rPr>
              <w:t>Pose de la 2</w:t>
            </w:r>
            <w:r w:rsidRPr="00B52769">
              <w:rPr>
                <w:rFonts w:ascii="Arial" w:hAnsi="Arial" w:cs="Arial"/>
                <w:noProof/>
                <w:color w:val="933D25"/>
                <w:sz w:val="22"/>
                <w:szCs w:val="22"/>
                <w:vertAlign w:val="superscript"/>
              </w:rPr>
              <w:t>ème</w:t>
            </w:r>
            <w:r w:rsidRPr="00B52769">
              <w:rPr>
                <w:rFonts w:ascii="Arial" w:hAnsi="Arial" w:cs="Arial"/>
                <w:noProof/>
                <w:color w:val="933D25"/>
                <w:sz w:val="22"/>
                <w:szCs w:val="22"/>
              </w:rPr>
              <w:t xml:space="preserve"> menuiserie côté intérieur</w:t>
            </w:r>
          </w:p>
        </w:tc>
        <w:tc>
          <w:tcPr>
            <w:tcW w:w="1843" w:type="dxa"/>
          </w:tcPr>
          <w:p w:rsidR="00B52769" w:rsidRPr="00B52769" w:rsidRDefault="00B52769" w:rsidP="00B52769">
            <w:pPr>
              <w:spacing w:after="200" w:line="276" w:lineRule="auto"/>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r w:rsidRPr="00B52769">
              <w:rPr>
                <w:rFonts w:ascii="Arial" w:hAnsi="Arial" w:cs="Arial"/>
                <w:noProof/>
                <w:sz w:val="22"/>
                <w:szCs w:val="22"/>
              </w:rPr>
              <mc:AlternateContent>
                <mc:Choice Requires="wps">
                  <w:drawing>
                    <wp:anchor distT="0" distB="0" distL="114300" distR="114300" simplePos="0" relativeHeight="251653632" behindDoc="0" locked="0" layoutInCell="1" allowOverlap="1" wp14:anchorId="6590B72A" wp14:editId="7BCFAD95">
                      <wp:simplePos x="0" y="0"/>
                      <wp:positionH relativeFrom="column">
                        <wp:posOffset>57785</wp:posOffset>
                      </wp:positionH>
                      <wp:positionV relativeFrom="paragraph">
                        <wp:posOffset>-159385</wp:posOffset>
                      </wp:positionV>
                      <wp:extent cx="901065" cy="59309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901065" cy="593090"/>
                              </a:xfrm>
                              <a:prstGeom prst="rect">
                                <a:avLst/>
                              </a:prstGeom>
                              <a:noFill/>
                              <a:ln>
                                <a:noFill/>
                              </a:ln>
                              <a:effectLst/>
                            </wps:spPr>
                            <wps:txb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6590B72A" id="Zone de texte 9" o:spid="_x0000_s1029" type="#_x0000_t202" style="position:absolute;left:0;text-align:left;margin-left:4.55pt;margin-top:-12.55pt;width:70.95pt;height:46.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lZxQIAAH8FAAAOAAAAZHJzL2Uyb0RvYy54bWysVF1v0zAUfUfiP1h+Z+nnWKOlU9lUQBrb&#10;xIYm8eY4TmPJsY3tthm/nmMn3crgCdEH1/cj1/fcc+zzi65VZCecl0YXdHwyokRobiqpNwX99rB+&#10;d0aJD0xXTBktCvokPL1Yvn1zvre5mJjGqEo4giLa53tb0CYEm2eZ541omT8xVmgEa+NaFmC6TVY5&#10;tkf1VmWT0eg02xtXWWe48B7eqz5Il6l+XQsebuvai0BUQdFbSKtLaxnXbHnO8o1jtpF8aIP9Qxct&#10;kxqHPpe6YoGRrZN/lGold8abOpxw02amriUXCQPQjEev0Nw3zIqEBcPx9nlM/v+V5Te7O0dkVdAF&#10;JZq1oOg7iCKVIEF0QZBFHNHe+hyZ9xa5oftgOlB98Hs4I/Kudm38ByaCOIb99DxgVCIczgUwns4p&#10;4QjNF9PRIhGQvXxsnQ8fhWlJ3BTUgb80Vra79gGNIPWQEs/SZi2VShwq/ZsDib1HJBEMX0ccfb9x&#10;F7qyS9CnByylqZ4A0ZleJ97ytUQj18yHO+YgDKCC2MMtllqZfUHNsKOkMe7n3/wxH3whSskeQiuo&#10;/7FlTlCiPmswuRjPZlGZyZjN309guONIeRzR2/bSQMtjXCvL0zbmB3XY1s60j7gTq3gqQkxznF3Q&#10;cNhehl7+uFNcrFYpCVq0LFzre8tj6TjJOOaH7pE5O3AR5XBjDpJk+StK+tyeg9U2mFpGvljuudBi&#10;WsUth7wcG8oZFxozXLy1Mzr0V1HJTRO+yg1xEg9IyRT6FxUllUwYYhmwQxTr0eFRSQCc2BV0Mh7F&#10;XywU6R8qJeOoC2+nFQEWt41v1icI8f14jkFFwF9YEE4yzLcVgak0iFLshHog4Hp6hgNANE6az/pz&#10;AAqtm627VOkSpHdLwCC7WKXcTIZujtPQXGwCjUUV9pobDNzy1O8wmPiMHNsp6+XdXP4CAAD//wMA&#10;UEsDBBQABgAIAAAAIQDx7f+93QAAAAgBAAAPAAAAZHJzL2Rvd25yZXYueG1sTI/NTsMwEITvSLyD&#10;tUjcWjuFVG3IpkIgriDKj8TNTbZJRLyOYrdJ377bE9x2NKPZb/LN5Dp1pCG0nhGSuQFFXPqq5Rrh&#10;8+NltgIVouXKdp4J4UQBNsX1VW6zyo/8TsdtrJWUcMgsQhNjn2kdyoacDXPfE4u394OzUeRQ62qw&#10;o5S7Ti+MWWpnW5YPje3pqaHyd3twCF+v+5/ve/NWP7u0H/1kNLu1Rry9mR4fQEWa4l8YLviCDoUw&#10;7fyBq6A6hHUiQYTZIpXj4qeJbNshLFd3oItc/x9QnAEAAP//AwBQSwECLQAUAAYACAAAACEAtoM4&#10;kv4AAADhAQAAEwAAAAAAAAAAAAAAAAAAAAAAW0NvbnRlbnRfVHlwZXNdLnhtbFBLAQItABQABgAI&#10;AAAAIQA4/SH/1gAAAJQBAAALAAAAAAAAAAAAAAAAAC8BAABfcmVscy8ucmVsc1BLAQItABQABgAI&#10;AAAAIQDVuElZxQIAAH8FAAAOAAAAAAAAAAAAAAAAAC4CAABkcnMvZTJvRG9jLnhtbFBLAQItABQA&#10;BgAIAAAAIQDx7f+93QAAAAgBAAAPAAAAAAAAAAAAAAAAAB8FAABkcnMvZG93bnJldi54bWxQSwUG&#10;AAAAAAQABADzAAAAKQYAAAAA&#10;" filled="f" stroked="f">
                      <v:textbo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w:t>
                            </w:r>
                          </w:p>
                        </w:txbxContent>
                      </v:textbox>
                      <w10:wrap type="square"/>
                    </v:shape>
                  </w:pict>
                </mc:Fallback>
              </mc:AlternateContent>
            </w:r>
          </w:p>
        </w:tc>
        <w:tc>
          <w:tcPr>
            <w:tcW w:w="4218" w:type="dxa"/>
          </w:tcPr>
          <w:p w:rsidR="00B52769" w:rsidRPr="00B52769" w:rsidRDefault="00B52769" w:rsidP="00B52769">
            <w:pPr>
              <w:spacing w:after="200" w:line="276" w:lineRule="auto"/>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Selon le type de mise en œuvre, l’étanchéité à l’eau peut être facilité ou non</w:t>
            </w:r>
          </w:p>
        </w:tc>
      </w:tr>
      <w:tr w:rsidR="00B52769" w:rsidRPr="00B52769" w:rsidTr="00B52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vMerge/>
          </w:tcPr>
          <w:p w:rsidR="00B52769" w:rsidRPr="00B52769" w:rsidRDefault="00B52769" w:rsidP="00B52769">
            <w:pPr>
              <w:spacing w:after="200" w:line="276" w:lineRule="auto"/>
              <w:rPr>
                <w:rFonts w:ascii="Arial" w:hAnsi="Arial" w:cs="Arial"/>
                <w:sz w:val="22"/>
                <w:szCs w:val="22"/>
              </w:rPr>
            </w:pPr>
          </w:p>
        </w:tc>
        <w:tc>
          <w:tcPr>
            <w:tcW w:w="1373" w:type="dxa"/>
          </w:tcPr>
          <w:p w:rsidR="00B52769" w:rsidRPr="00B52769" w:rsidRDefault="00B52769" w:rsidP="00B5276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noProof/>
                <w:color w:val="933D25"/>
                <w:sz w:val="22"/>
                <w:szCs w:val="22"/>
              </w:rPr>
            </w:pPr>
            <w:r w:rsidRPr="00B52769">
              <w:rPr>
                <w:rFonts w:ascii="Arial" w:hAnsi="Arial" w:cs="Arial"/>
                <w:noProof/>
                <w:color w:val="933D25"/>
                <w:sz w:val="22"/>
                <w:szCs w:val="22"/>
              </w:rPr>
              <w:t>Pose de la 2</w:t>
            </w:r>
            <w:r w:rsidRPr="00B52769">
              <w:rPr>
                <w:rFonts w:ascii="Arial" w:hAnsi="Arial" w:cs="Arial"/>
                <w:noProof/>
                <w:color w:val="933D25"/>
                <w:sz w:val="22"/>
                <w:szCs w:val="22"/>
                <w:vertAlign w:val="superscript"/>
              </w:rPr>
              <w:t>ème</w:t>
            </w:r>
            <w:r w:rsidRPr="00B52769">
              <w:rPr>
                <w:rFonts w:ascii="Arial" w:hAnsi="Arial" w:cs="Arial"/>
                <w:noProof/>
                <w:color w:val="933D25"/>
                <w:sz w:val="22"/>
                <w:szCs w:val="22"/>
              </w:rPr>
              <w:t xml:space="preserve"> menuiserie côté extérieur</w:t>
            </w:r>
          </w:p>
        </w:tc>
        <w:tc>
          <w:tcPr>
            <w:tcW w:w="1843" w:type="dxa"/>
          </w:tcPr>
          <w:p w:rsidR="00B52769" w:rsidRPr="00B52769" w:rsidRDefault="00B52769" w:rsidP="00B52769">
            <w:p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noProof/>
                <w:sz w:val="22"/>
                <w:szCs w:val="22"/>
              </w:rPr>
            </w:pPr>
            <w:r w:rsidRPr="00B52769">
              <w:rPr>
                <w:rFonts w:ascii="Arial" w:hAnsi="Arial" w:cs="Arial"/>
                <w:noProof/>
                <w:sz w:val="22"/>
                <w:szCs w:val="22"/>
              </w:rPr>
              <mc:AlternateContent>
                <mc:Choice Requires="wps">
                  <w:drawing>
                    <wp:anchor distT="0" distB="0" distL="114300" distR="114300" simplePos="0" relativeHeight="251654656" behindDoc="0" locked="0" layoutInCell="1" allowOverlap="1" wp14:anchorId="1D1786E7" wp14:editId="2A9F192C">
                      <wp:simplePos x="0" y="0"/>
                      <wp:positionH relativeFrom="column">
                        <wp:posOffset>271780</wp:posOffset>
                      </wp:positionH>
                      <wp:positionV relativeFrom="paragraph">
                        <wp:posOffset>83820</wp:posOffset>
                      </wp:positionV>
                      <wp:extent cx="1186815" cy="59309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186815" cy="593090"/>
                              </a:xfrm>
                              <a:prstGeom prst="rect">
                                <a:avLst/>
                              </a:prstGeom>
                              <a:noFill/>
                              <a:ln>
                                <a:noFill/>
                              </a:ln>
                              <a:effectLst/>
                            </wps:spPr>
                            <wps:txb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 w14:anchorId="1D1786E7" id="Zone de texte 12" o:spid="_x0000_s1030" type="#_x0000_t202" style="position:absolute;left:0;text-align:left;margin-left:21.4pt;margin-top:6.6pt;width:93.45pt;height:4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CtyQIAAIIFAAAOAAAAZHJzL2Uyb0RvYy54bWysVE1vEzEQvSPxHyzf6WbzUdJVN1VoFUAq&#10;bUWLKnFzvN6sJa9tbCfZ8ut59m7aUDghcth4Pjwzb96Mzy+6VpGdcF4aXdL8ZESJ0NxUUm9K+u1h&#10;9W5OiQ9MV0wZLUr6JDy9WLx9c763hRibxqhKOIIg2hd7W9ImBFtkmeeNaJk/MVZoGGvjWhYguk1W&#10;ObZH9FZl49HoNNsbV1lnuPAe2qveSBcpfl0LHm7r2otAVElRW0hfl77r+M0W56zYOGYbyYcy2D9U&#10;0TKpkfQ51BULjGyd/CNUK7kz3tThhJs2M3UtuUgYgCYfvUJz3zArEhY0x9vnNvn/F5bf7O4ckRW4&#10;G1OiWQuOvoMpUgkSRBcEgR5N2ltfwPfewjt0H0yHCwe9hzJi72rXxn+gIrCj3U/PLUYowuOlfH46&#10;z2eUcNhmZ5PRWeIge7ltnQ8fhWlJPJTUgcLUWba79gGVwPXgEpNps5JKJRqV/k0Bx14j0hwMtyOQ&#10;vuB4Ct26S+inBzBrUz0BozP9qHjLVxKFXDMf7pjDbAAW5j3c4lMrsy+pGU6UNMb9/Js++oMyWCnZ&#10;Y9ZK6n9smROUqM8aZJ7l02kcziRMZ+/HENyxZX1s0dv20mCcc2yW5ekY/YM6HGtn2kesxTJmhYlp&#10;jtwlDYfjZeg3AGvFxXKZnDCOloVrfW95DB07Gdv80D0yZwcu4kDcmMNUsuIVJb1vz8FyG0wtI1+s&#10;8FxoManikWPAHBvCGRcaM+zeyhkd+m1UctOEr3JDnMQbsmYK9YuKkkomDDEM2CGK9ejwriQATuxK&#10;Os5H8RcDRfqHSEk4qsLbSUWAxW3js/UJg/g+n6FREfAXFoSTDP1tRWAqNWItdkI9EHA9mSMBiEam&#10;2bTPA1Ao3WzdpUpbkJ4uAYHsYpT1Ju0Pqjl2gxiLQGFxCvuZGwQseqp3aEx8SY7l5PXydC5+AQAA&#10;//8DAFBLAwQUAAYACAAAACEAEtbz890AAAAJAQAADwAAAGRycy9kb3ducmV2LnhtbEyPwU7DMBBE&#10;70j8g7VI3KiNKYGGOFUF4gpqC0jc3HibRI3XUew24e9ZTvQ4M6uZt8Vy8p044RDbQAZuZwoEUhVc&#10;S7WBj+3rzSOImCw52wVCAz8YYVleXhQ2d2GkNZ42qRZcQjG3BpqU+lzKWDXobZyFHomzfRi8TSyH&#10;WrrBjlzuO6mVyqS3LfFCY3t8brA6bI7ewOfb/vtrrt7rF3/fj2FSkvxCGnN9Na2eQCSc0v8x/OEz&#10;OpTMtAtHclF0BuaayRP7dxoE51ovHkDs2FBZBrIs5PkH5S8AAAD//wMAUEsBAi0AFAAGAAgAAAAh&#10;ALaDOJL+AAAA4QEAABMAAAAAAAAAAAAAAAAAAAAAAFtDb250ZW50X1R5cGVzXS54bWxQSwECLQAU&#10;AAYACAAAACEAOP0h/9YAAACUAQAACwAAAAAAAAAAAAAAAAAvAQAAX3JlbHMvLnJlbHNQSwECLQAU&#10;AAYACAAAACEACHSQrckCAACCBQAADgAAAAAAAAAAAAAAAAAuAgAAZHJzL2Uyb0RvYy54bWxQSwEC&#10;LQAUAAYACAAAACEAEtbz890AAAAJAQAADwAAAAAAAAAAAAAAAAAjBQAAZHJzL2Rvd25yZXYueG1s&#10;UEsFBgAAAAAEAAQA8wAAAC0GAAAAAA==&#10;" filled="f" stroked="f">
                      <v:textbox>
                        <w:txbxContent>
                          <w:p w:rsidR="00B52769" w:rsidRPr="00B52769" w:rsidRDefault="00B52769" w:rsidP="00B52769">
                            <w:pPr>
                              <w:jc w:val="center"/>
                              <w:rPr>
                                <w:rFonts w:asciiTheme="minorHAnsi" w:hAnsiTheme="minorHAnsi"/>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pPr>
                            <w:r w:rsidRPr="00B52769">
                              <w:rPr>
                                <w:rFonts w:asciiTheme="minorHAnsi" w:hAnsiTheme="minorHAnsi"/>
                                <w:b/>
                                <w:color w:val="7F7F7F" w:themeColor="background1" w:themeShade="7F"/>
                                <w:sz w:val="72"/>
                                <w:szCs w:val="72"/>
                                <w14:textOutline w14:w="50800" w14:cap="flat" w14:cmpd="sng" w14:algn="ctr">
                                  <w14:solidFill>
                                    <w14:srgbClr w14:val="933D25"/>
                                  </w14:solidFill>
                                  <w14:prstDash w14:val="solid"/>
                                  <w14:round/>
                                </w14:textOutline>
                                <w14:props3d w14:extrusionH="57150" w14:contourW="0" w14:prstMaterial="metal">
                                  <w14:bevelT w14:w="38100" w14:h="25400" w14:prst="circle"/>
                                  <w14:contourClr>
                                    <w14:schemeClr w14:val="bg2"/>
                                  </w14:contourClr>
                                </w14:props3d>
                              </w:rPr>
                              <w:t xml:space="preserve">++ </w:t>
                            </w:r>
                          </w:p>
                        </w:txbxContent>
                      </v:textbox>
                      <w10:wrap type="square"/>
                    </v:shape>
                  </w:pict>
                </mc:Fallback>
              </mc:AlternateContent>
            </w:r>
          </w:p>
        </w:tc>
        <w:tc>
          <w:tcPr>
            <w:tcW w:w="4218" w:type="dxa"/>
          </w:tcPr>
          <w:p w:rsidR="00B52769" w:rsidRPr="00B52769" w:rsidRDefault="00B52769" w:rsidP="00B52769">
            <w:pPr>
              <w:spacing w:after="200" w:line="276"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Pose classique d’une menuiserie</w:t>
            </w:r>
          </w:p>
        </w:tc>
      </w:tr>
      <w:tr w:rsidR="00B52769" w:rsidRPr="00B52769" w:rsidTr="007D59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4" w:type="dxa"/>
          </w:tcPr>
          <w:p w:rsidR="00B52769" w:rsidRPr="00B52769" w:rsidRDefault="00B52769" w:rsidP="00B52769">
            <w:pPr>
              <w:spacing w:after="200" w:line="276" w:lineRule="auto"/>
              <w:rPr>
                <w:rFonts w:ascii="Arial" w:hAnsi="Arial" w:cs="Arial"/>
                <w:sz w:val="22"/>
                <w:szCs w:val="22"/>
              </w:rPr>
            </w:pPr>
            <w:r w:rsidRPr="00B52769">
              <w:rPr>
                <w:rFonts w:ascii="Arial" w:hAnsi="Arial" w:cs="Arial"/>
                <w:sz w:val="22"/>
                <w:szCs w:val="22"/>
              </w:rPr>
              <w:t>Points forts</w:t>
            </w:r>
          </w:p>
        </w:tc>
        <w:tc>
          <w:tcPr>
            <w:tcW w:w="7434" w:type="dxa"/>
            <w:gridSpan w:val="3"/>
          </w:tcPr>
          <w:p w:rsidR="00B52769" w:rsidRPr="00B52769" w:rsidRDefault="00B52769" w:rsidP="00B52769">
            <w:pPr>
              <w:spacing w:after="200" w:line="276" w:lineRule="auto"/>
              <w:ind w:left="720"/>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p>
          <w:p w:rsidR="00B52769" w:rsidRPr="00B52769" w:rsidRDefault="00B52769" w:rsidP="00B52769">
            <w:pPr>
              <w:numPr>
                <w:ilvl w:val="0"/>
                <w:numId w:val="11"/>
              </w:numPr>
              <w:spacing w:after="200" w:line="276" w:lineRule="auto"/>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Si la façade du bâtiment est classée, cette solution avec la 2</w:t>
            </w:r>
            <w:r w:rsidRPr="00B52769">
              <w:rPr>
                <w:rFonts w:ascii="Arial" w:hAnsi="Arial" w:cs="Arial"/>
                <w:color w:val="933D25"/>
                <w:sz w:val="22"/>
                <w:szCs w:val="22"/>
                <w:vertAlign w:val="superscript"/>
              </w:rPr>
              <w:t>ème</w:t>
            </w:r>
            <w:r w:rsidRPr="00B52769">
              <w:rPr>
                <w:rFonts w:ascii="Arial" w:hAnsi="Arial" w:cs="Arial"/>
                <w:color w:val="933D25"/>
                <w:sz w:val="22"/>
                <w:szCs w:val="22"/>
              </w:rPr>
              <w:t xml:space="preserve"> menuiserie côté intérieur devient facile à mettre en œuvre</w:t>
            </w:r>
          </w:p>
          <w:p w:rsidR="00B52769" w:rsidRPr="00B52769" w:rsidRDefault="00B52769" w:rsidP="00B52769">
            <w:pPr>
              <w:numPr>
                <w:ilvl w:val="0"/>
                <w:numId w:val="11"/>
              </w:numPr>
              <w:spacing w:after="200" w:line="276" w:lineRule="auto"/>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Solution performante en thermique et en acoustique</w:t>
            </w:r>
          </w:p>
          <w:p w:rsidR="00B52769" w:rsidRPr="00B52769" w:rsidRDefault="00B52769" w:rsidP="00FD56EC">
            <w:pPr>
              <w:spacing w:after="200" w:line="276" w:lineRule="auto"/>
              <w:ind w:left="360"/>
              <w:contextualSpacing/>
              <w:jc w:val="left"/>
              <w:cnfStyle w:val="000000010000" w:firstRow="0" w:lastRow="0" w:firstColumn="0" w:lastColumn="0" w:oddVBand="0" w:evenVBand="0" w:oddHBand="0" w:evenHBand="1" w:firstRowFirstColumn="0" w:firstRowLastColumn="0" w:lastRowFirstColumn="0" w:lastRowLastColumn="0"/>
              <w:rPr>
                <w:rFonts w:ascii="Arial" w:hAnsi="Arial" w:cs="Arial"/>
                <w:color w:val="933D25"/>
                <w:sz w:val="22"/>
                <w:szCs w:val="22"/>
              </w:rPr>
            </w:pPr>
          </w:p>
        </w:tc>
      </w:tr>
      <w:tr w:rsidR="00B52769" w:rsidRPr="00B52769" w:rsidTr="00FD56EC">
        <w:trPr>
          <w:cnfStyle w:val="000000100000" w:firstRow="0" w:lastRow="0" w:firstColumn="0" w:lastColumn="0" w:oddVBand="0" w:evenVBand="0" w:oddHBand="1" w:evenHBand="0" w:firstRowFirstColumn="0" w:firstRowLastColumn="0" w:lastRowFirstColumn="0" w:lastRowLastColumn="0"/>
          <w:trHeight w:val="55"/>
        </w:trPr>
        <w:tc>
          <w:tcPr>
            <w:cnfStyle w:val="001000000000" w:firstRow="0" w:lastRow="0" w:firstColumn="1" w:lastColumn="0" w:oddVBand="0" w:evenVBand="0" w:oddHBand="0" w:evenHBand="0" w:firstRowFirstColumn="0" w:firstRowLastColumn="0" w:lastRowFirstColumn="0" w:lastRowLastColumn="0"/>
            <w:tcW w:w="1854" w:type="dxa"/>
          </w:tcPr>
          <w:p w:rsidR="00B52769" w:rsidRPr="00B52769" w:rsidRDefault="00B52769" w:rsidP="00B52769">
            <w:pPr>
              <w:spacing w:after="200" w:line="276" w:lineRule="auto"/>
              <w:rPr>
                <w:rFonts w:ascii="Arial" w:hAnsi="Arial" w:cs="Arial"/>
                <w:sz w:val="22"/>
                <w:szCs w:val="22"/>
              </w:rPr>
            </w:pPr>
            <w:r w:rsidRPr="00B52769">
              <w:rPr>
                <w:rFonts w:ascii="Arial" w:hAnsi="Arial" w:cs="Arial"/>
                <w:sz w:val="22"/>
                <w:szCs w:val="22"/>
              </w:rPr>
              <w:t>Points faibles</w:t>
            </w:r>
          </w:p>
        </w:tc>
        <w:tc>
          <w:tcPr>
            <w:tcW w:w="7434" w:type="dxa"/>
            <w:gridSpan w:val="3"/>
          </w:tcPr>
          <w:p w:rsidR="00B52769" w:rsidRPr="00B52769" w:rsidRDefault="00B52769" w:rsidP="00B52769">
            <w:pPr>
              <w:spacing w:after="200" w:line="276" w:lineRule="auto"/>
              <w:ind w:left="720"/>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p>
          <w:p w:rsidR="00B52769" w:rsidRPr="00B52769" w:rsidRDefault="00B52769" w:rsidP="00B52769">
            <w:pPr>
              <w:numPr>
                <w:ilvl w:val="0"/>
                <w:numId w:val="11"/>
              </w:numPr>
              <w:spacing w:after="20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La maintenance (nettoyage) peut s’avérer difficile</w:t>
            </w:r>
          </w:p>
          <w:p w:rsidR="00B52769" w:rsidRPr="00B52769" w:rsidRDefault="00B52769" w:rsidP="00B52769">
            <w:pPr>
              <w:numPr>
                <w:ilvl w:val="0"/>
                <w:numId w:val="11"/>
              </w:numPr>
              <w:spacing w:after="20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Perte de luminosité</w:t>
            </w:r>
          </w:p>
          <w:p w:rsidR="00B52769" w:rsidRPr="00B52769" w:rsidRDefault="00B52769" w:rsidP="00B52769">
            <w:pPr>
              <w:numPr>
                <w:ilvl w:val="0"/>
                <w:numId w:val="11"/>
              </w:numPr>
              <w:spacing w:after="200" w:line="276" w:lineRule="auto"/>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r w:rsidRPr="00B52769">
              <w:rPr>
                <w:rFonts w:ascii="Arial" w:hAnsi="Arial" w:cs="Arial"/>
                <w:color w:val="933D25"/>
                <w:sz w:val="22"/>
                <w:szCs w:val="22"/>
              </w:rPr>
              <w:t>Sur-performance acoustique (Les bruits entendus sont différents (ex : bruits de voisinage qui étaient auparavant masqués par le bruit de la route) et peuvent créer un inconfort)</w:t>
            </w:r>
          </w:p>
          <w:p w:rsidR="00B52769" w:rsidRPr="00B52769" w:rsidRDefault="00B52769" w:rsidP="00B52769">
            <w:pPr>
              <w:spacing w:after="200" w:line="276" w:lineRule="auto"/>
              <w:ind w:left="720"/>
              <w:contextualSpacing/>
              <w:jc w:val="left"/>
              <w:cnfStyle w:val="000000100000" w:firstRow="0" w:lastRow="0" w:firstColumn="0" w:lastColumn="0" w:oddVBand="0" w:evenVBand="0" w:oddHBand="1" w:evenHBand="0" w:firstRowFirstColumn="0" w:firstRowLastColumn="0" w:lastRowFirstColumn="0" w:lastRowLastColumn="0"/>
              <w:rPr>
                <w:rFonts w:ascii="Arial" w:hAnsi="Arial" w:cs="Arial"/>
                <w:color w:val="933D25"/>
                <w:sz w:val="22"/>
                <w:szCs w:val="22"/>
              </w:rPr>
            </w:pPr>
          </w:p>
        </w:tc>
      </w:tr>
    </w:tbl>
    <w:p w:rsidR="004B5701" w:rsidRDefault="004B5701" w:rsidP="008D1928">
      <w:pPr>
        <w:jc w:val="both"/>
        <w:rPr>
          <w:rFonts w:ascii="Arial" w:hAnsi="Arial" w:cs="Arial"/>
          <w:sz w:val="20"/>
          <w:szCs w:val="20"/>
        </w:rPr>
      </w:pPr>
    </w:p>
    <w:p w:rsidR="008D1928" w:rsidRPr="007B55CB" w:rsidRDefault="004B5701" w:rsidP="00FD56EC">
      <w:pPr>
        <w:pStyle w:val="Style1"/>
        <w:numPr>
          <w:ilvl w:val="1"/>
          <w:numId w:val="12"/>
        </w:numPr>
        <w:ind w:left="714" w:hanging="357"/>
        <w:outlineLvl w:val="0"/>
      </w:pPr>
      <w:bookmarkStart w:id="1" w:name="_Toc425839666"/>
      <w:r>
        <w:lastRenderedPageBreak/>
        <w:t>Principe</w:t>
      </w:r>
      <w:bookmarkEnd w:id="1"/>
    </w:p>
    <w:p w:rsidR="008D1928" w:rsidRDefault="008D1928" w:rsidP="008D1928">
      <w:pPr>
        <w:jc w:val="both"/>
        <w:rPr>
          <w:rFonts w:ascii="Arial" w:hAnsi="Arial" w:cs="Arial"/>
          <w:sz w:val="20"/>
          <w:szCs w:val="20"/>
        </w:rPr>
      </w:pPr>
    </w:p>
    <w:p w:rsidR="00B52769" w:rsidRPr="00B52769" w:rsidRDefault="00B52769" w:rsidP="00B52769">
      <w:pPr>
        <w:spacing w:before="120"/>
        <w:rPr>
          <w:rFonts w:ascii="Arial" w:hAnsi="Arial"/>
          <w:sz w:val="20"/>
          <w:szCs w:val="20"/>
        </w:rPr>
      </w:pPr>
      <w:r w:rsidRPr="00B52769">
        <w:rPr>
          <w:rFonts w:ascii="Arial" w:hAnsi="Arial"/>
          <w:sz w:val="20"/>
          <w:szCs w:val="20"/>
        </w:rPr>
        <w:t>(Voir guide RAGE</w:t>
      </w:r>
      <w:r>
        <w:rPr>
          <w:rFonts w:ascii="Arial" w:hAnsi="Arial"/>
          <w:sz w:val="20"/>
          <w:szCs w:val="20"/>
        </w:rPr>
        <w:t xml:space="preserve"> « double fenêtre » - Prescription et mise en œuvre en rénovation des logements</w:t>
      </w:r>
      <w:r w:rsidRPr="00B52769">
        <w:rPr>
          <w:rFonts w:ascii="Arial" w:hAnsi="Arial"/>
          <w:sz w:val="20"/>
          <w:szCs w:val="20"/>
        </w:rPr>
        <w:t>)</w:t>
      </w:r>
    </w:p>
    <w:p w:rsidR="00B52769" w:rsidRPr="00B52769" w:rsidRDefault="00B52769" w:rsidP="00B52769">
      <w:pPr>
        <w:spacing w:before="120"/>
        <w:rPr>
          <w:rFonts w:ascii="Arial" w:hAnsi="Arial"/>
          <w:sz w:val="20"/>
          <w:szCs w:val="20"/>
        </w:rPr>
      </w:pPr>
      <w:r w:rsidRPr="00B52769">
        <w:rPr>
          <w:rFonts w:ascii="Arial" w:hAnsi="Arial"/>
          <w:sz w:val="20"/>
          <w:szCs w:val="20"/>
        </w:rPr>
        <w:t>La pose d’une deuxième menuiserie à l’intérieur (en fermeture d’ébrasement) ou par l’extérieur (en fermeture de tableau) procure une efficacité énergétique accrue, tout en limitant les déchets et en améliorant l’isolation acoustique. Elle se prête à la pose conjointe d’une isolation, posée par l’intérieur dans le premier cas (pour le bâti ancien traditionnel) et par l’extérieur dans le second (pour le bâti de l’entre deux guerres et au-delà).</w:t>
      </w:r>
    </w:p>
    <w:p w:rsidR="00B52769" w:rsidRPr="00B52769" w:rsidRDefault="00B52769" w:rsidP="00B52769">
      <w:pPr>
        <w:spacing w:before="120"/>
        <w:rPr>
          <w:rFonts w:ascii="Arial" w:hAnsi="Arial"/>
          <w:sz w:val="20"/>
          <w:szCs w:val="20"/>
        </w:rPr>
      </w:pPr>
      <w:r w:rsidRPr="00B52769">
        <w:rPr>
          <w:rFonts w:ascii="Arial" w:hAnsi="Arial"/>
          <w:sz w:val="20"/>
          <w:szCs w:val="20"/>
        </w:rPr>
        <w:t>Elle peut également être fixée sur l’extérieur (fixe ou coulissant) : dans ce cas, le châssis protège du bruit, de la poussière et limite les pertes de chaleur. Par contre, la fenêtre</w:t>
      </w:r>
      <w:r>
        <w:rPr>
          <w:rFonts w:ascii="Arial" w:hAnsi="Arial"/>
          <w:sz w:val="20"/>
          <w:szCs w:val="20"/>
        </w:rPr>
        <w:t xml:space="preserve"> ne s’ouvre plus</w:t>
      </w:r>
      <w:r w:rsidRPr="00B52769">
        <w:rPr>
          <w:rFonts w:ascii="Arial" w:hAnsi="Arial"/>
          <w:sz w:val="20"/>
          <w:szCs w:val="20"/>
        </w:rPr>
        <w:t> : cas courant pour des habitations anciennes qui se retrouvent le long d’une route à forte circulation, et dont les occupants n’ouvrent plus leur fenêtre.</w:t>
      </w: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316FCE" w:rsidP="002D024F">
      <w:pPr>
        <w:autoSpaceDE w:val="0"/>
        <w:autoSpaceDN w:val="0"/>
        <w:adjustRightInd w:val="0"/>
        <w:rPr>
          <w:rFonts w:ascii="Arial" w:hAnsi="Arial" w:cs="Arial"/>
          <w:sz w:val="20"/>
          <w:szCs w:val="20"/>
        </w:rPr>
      </w:pPr>
      <w:r>
        <w:rPr>
          <w:noProof/>
        </w:rPr>
        <w:drawing>
          <wp:anchor distT="0" distB="0" distL="114300" distR="114300" simplePos="0" relativeHeight="251657728" behindDoc="0" locked="0" layoutInCell="1" allowOverlap="1" wp14:anchorId="7FB85373" wp14:editId="5D66551E">
            <wp:simplePos x="0" y="0"/>
            <wp:positionH relativeFrom="margin">
              <wp:posOffset>-702310</wp:posOffset>
            </wp:positionH>
            <wp:positionV relativeFrom="margin">
              <wp:posOffset>2486660</wp:posOffset>
            </wp:positionV>
            <wp:extent cx="3597275" cy="3993515"/>
            <wp:effectExtent l="0" t="0" r="3175"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7275" cy="3993515"/>
                    </a:xfrm>
                    <a:prstGeom prst="rect">
                      <a:avLst/>
                    </a:prstGeom>
                  </pic:spPr>
                </pic:pic>
              </a:graphicData>
            </a:graphic>
            <wp14:sizeRelH relativeFrom="margin">
              <wp14:pctWidth>0</wp14:pctWidth>
            </wp14:sizeRelH>
            <wp14:sizeRelV relativeFrom="margin">
              <wp14:pctHeight>0</wp14:pctHeight>
            </wp14:sizeRelV>
          </wp:anchor>
        </w:drawing>
      </w: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CC08C3" w:rsidRDefault="00CC08C3" w:rsidP="002D024F">
      <w:pPr>
        <w:autoSpaceDE w:val="0"/>
        <w:autoSpaceDN w:val="0"/>
        <w:adjustRightInd w:val="0"/>
        <w:rPr>
          <w:rFonts w:ascii="Arial" w:hAnsi="Arial" w:cs="Arial"/>
          <w:sz w:val="20"/>
          <w:szCs w:val="20"/>
        </w:rPr>
      </w:pPr>
    </w:p>
    <w:p w:rsidR="00686EC1" w:rsidRDefault="00686EC1" w:rsidP="00316FCE">
      <w:pPr>
        <w:autoSpaceDE w:val="0"/>
        <w:autoSpaceDN w:val="0"/>
        <w:adjustRightInd w:val="0"/>
        <w:rPr>
          <w:rFonts w:ascii="Arial" w:hAnsi="Arial" w:cs="Arial"/>
          <w:noProof/>
          <w:sz w:val="20"/>
          <w:szCs w:val="20"/>
        </w:rPr>
      </w:pPr>
    </w:p>
    <w:p w:rsidR="00686EC1" w:rsidRDefault="00686EC1" w:rsidP="00CC08C3">
      <w:pPr>
        <w:autoSpaceDE w:val="0"/>
        <w:autoSpaceDN w:val="0"/>
        <w:adjustRightInd w:val="0"/>
        <w:jc w:val="center"/>
        <w:rPr>
          <w:rFonts w:ascii="Arial" w:hAnsi="Arial" w:cs="Arial"/>
          <w:noProof/>
          <w:sz w:val="20"/>
          <w:szCs w:val="20"/>
        </w:rPr>
      </w:pPr>
    </w:p>
    <w:p w:rsidR="005B1146" w:rsidRDefault="00316FCE" w:rsidP="00316FCE">
      <w:pPr>
        <w:autoSpaceDE w:val="0"/>
        <w:autoSpaceDN w:val="0"/>
        <w:adjustRightInd w:val="0"/>
        <w:jc w:val="right"/>
        <w:rPr>
          <w:rFonts w:ascii="Arial" w:hAnsi="Arial" w:cs="Arial"/>
          <w:sz w:val="20"/>
          <w:szCs w:val="20"/>
        </w:rPr>
      </w:pPr>
      <w:r>
        <w:rPr>
          <w:noProof/>
        </w:rPr>
        <w:drawing>
          <wp:inline distT="0" distB="0" distL="0" distR="0" wp14:anchorId="34AF074A" wp14:editId="39B775E1">
            <wp:extent cx="3606394" cy="2704795"/>
            <wp:effectExtent l="0" t="0" r="0" b="63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06394" cy="2704795"/>
                    </a:xfrm>
                    <a:prstGeom prst="rect">
                      <a:avLst/>
                    </a:prstGeom>
                  </pic:spPr>
                </pic:pic>
              </a:graphicData>
            </a:graphic>
          </wp:inline>
        </w:drawing>
      </w:r>
    </w:p>
    <w:p w:rsidR="005B1146" w:rsidRPr="005B1146" w:rsidRDefault="005B1146" w:rsidP="005B1146">
      <w:pPr>
        <w:rPr>
          <w:rFonts w:ascii="Arial" w:hAnsi="Arial" w:cs="Arial"/>
          <w:sz w:val="20"/>
          <w:szCs w:val="20"/>
        </w:rPr>
      </w:pPr>
    </w:p>
    <w:p w:rsidR="005B1146" w:rsidRPr="005B1146" w:rsidRDefault="005B1146" w:rsidP="005B1146">
      <w:pPr>
        <w:rPr>
          <w:rFonts w:ascii="Arial" w:hAnsi="Arial" w:cs="Arial"/>
          <w:sz w:val="20"/>
          <w:szCs w:val="20"/>
        </w:rPr>
      </w:pPr>
    </w:p>
    <w:p w:rsidR="005B1146" w:rsidRPr="005B1146" w:rsidRDefault="005B1146" w:rsidP="005B1146">
      <w:pPr>
        <w:rPr>
          <w:rFonts w:ascii="Arial" w:hAnsi="Arial" w:cs="Arial"/>
          <w:sz w:val="20"/>
          <w:szCs w:val="20"/>
        </w:rPr>
      </w:pPr>
    </w:p>
    <w:p w:rsidR="005B1146" w:rsidRPr="005B1146" w:rsidRDefault="005B1146" w:rsidP="005B1146">
      <w:pPr>
        <w:rPr>
          <w:rFonts w:ascii="Arial" w:hAnsi="Arial" w:cs="Arial"/>
          <w:sz w:val="20"/>
          <w:szCs w:val="20"/>
        </w:rPr>
      </w:pPr>
    </w:p>
    <w:p w:rsidR="005B1146" w:rsidRPr="005B1146" w:rsidRDefault="005B1146" w:rsidP="005B1146">
      <w:pPr>
        <w:rPr>
          <w:rFonts w:ascii="Arial" w:hAnsi="Arial" w:cs="Arial"/>
          <w:sz w:val="20"/>
          <w:szCs w:val="20"/>
        </w:rPr>
      </w:pPr>
    </w:p>
    <w:p w:rsidR="005B1146" w:rsidRPr="005B1146" w:rsidRDefault="005B1146" w:rsidP="005B1146">
      <w:pPr>
        <w:rPr>
          <w:rFonts w:ascii="Arial" w:hAnsi="Arial" w:cs="Arial"/>
          <w:sz w:val="20"/>
          <w:szCs w:val="20"/>
        </w:rPr>
      </w:pPr>
    </w:p>
    <w:p w:rsidR="000C2FA1" w:rsidRPr="005B1146" w:rsidRDefault="005B1146" w:rsidP="005B1146">
      <w:pPr>
        <w:tabs>
          <w:tab w:val="left" w:pos="2680"/>
        </w:tabs>
        <w:rPr>
          <w:rFonts w:ascii="Arial" w:hAnsi="Arial" w:cs="Arial"/>
          <w:sz w:val="20"/>
          <w:szCs w:val="20"/>
        </w:rPr>
      </w:pPr>
      <w:bookmarkStart w:id="2" w:name="_GoBack"/>
      <w:bookmarkEnd w:id="2"/>
      <w:r>
        <w:rPr>
          <w:rFonts w:ascii="Arial" w:hAnsi="Arial" w:cs="Arial"/>
          <w:sz w:val="20"/>
          <w:szCs w:val="20"/>
        </w:rPr>
        <w:tab/>
      </w:r>
    </w:p>
    <w:sectPr w:rsidR="000C2FA1" w:rsidRPr="005B1146" w:rsidSect="0028568A">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15F" w:rsidRDefault="009B315F">
      <w:r>
        <w:separator/>
      </w:r>
    </w:p>
  </w:endnote>
  <w:endnote w:type="continuationSeparator" w:id="0">
    <w:p w:rsidR="009B315F" w:rsidRDefault="009B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5DB" w:rsidRDefault="002E25DB" w:rsidP="003F7653">
    <w:pPr>
      <w:pStyle w:val="Pieddepage"/>
      <w:jc w:val="center"/>
      <w:rPr>
        <w:rFonts w:ascii="Arial" w:hAnsi="Arial" w:cs="Arial"/>
        <w:sz w:val="20"/>
        <w:szCs w:val="20"/>
      </w:rPr>
    </w:pPr>
  </w:p>
  <w:p w:rsidR="002E25DB" w:rsidRPr="00B5348F" w:rsidRDefault="002E25DB" w:rsidP="00794794">
    <w:pPr>
      <w:pStyle w:val="Pieddepage"/>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367" w:rsidRPr="004B5701" w:rsidRDefault="004B5701" w:rsidP="004B5701">
    <w:pPr>
      <w:rPr>
        <w:rFonts w:ascii="Arial" w:hAnsi="Arial" w:cs="Arial"/>
        <w:color w:val="808080"/>
        <w:sz w:val="18"/>
        <w:szCs w:val="18"/>
      </w:rPr>
    </w:pPr>
    <w:r>
      <w:rPr>
        <w:rFonts w:ascii="Arial" w:hAnsi="Arial" w:cs="Arial"/>
        <w:color w:val="808080"/>
        <w:sz w:val="18"/>
        <w:szCs w:val="18"/>
      </w:rPr>
      <w:t>Principe</w:t>
    </w:r>
    <w:r w:rsidR="000E684F">
      <w:rPr>
        <w:rFonts w:ascii="Arial" w:hAnsi="Arial" w:cs="Arial"/>
        <w:color w:val="808080"/>
        <w:sz w:val="18"/>
        <w:szCs w:val="18"/>
      </w:rPr>
      <w:t xml:space="preserve"> – </w:t>
    </w:r>
    <w:r w:rsidR="00B52769">
      <w:rPr>
        <w:rFonts w:ascii="Arial" w:hAnsi="Arial" w:cs="Arial"/>
        <w:color w:val="808080"/>
        <w:sz w:val="18"/>
        <w:szCs w:val="18"/>
      </w:rPr>
      <w:t xml:space="preserve">Double menuiserie </w:t>
    </w:r>
    <w:r w:rsidR="00B52769">
      <w:rPr>
        <w:rFonts w:ascii="Arial" w:hAnsi="Arial" w:cs="Arial"/>
        <w:color w:val="808080"/>
        <w:sz w:val="18"/>
        <w:szCs w:val="18"/>
      </w:rPr>
      <w:tab/>
    </w:r>
    <w:r w:rsidR="00B52769">
      <w:rPr>
        <w:rFonts w:ascii="Arial" w:hAnsi="Arial" w:cs="Arial"/>
        <w:color w:val="808080"/>
        <w:sz w:val="18"/>
        <w:szCs w:val="18"/>
      </w:rPr>
      <w:tab/>
    </w:r>
    <w:r w:rsidR="00722DA4">
      <w:rPr>
        <w:rFonts w:ascii="Arial" w:hAnsi="Arial" w:cs="Arial"/>
        <w:color w:val="808080"/>
        <w:sz w:val="18"/>
        <w:szCs w:val="18"/>
      </w:rPr>
      <w:t xml:space="preserve"> </w:t>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r>
    <w:r w:rsidR="00967264">
      <w:rPr>
        <w:rFonts w:ascii="Arial" w:hAnsi="Arial" w:cs="Arial"/>
        <w:color w:val="808080"/>
        <w:sz w:val="18"/>
        <w:szCs w:val="18"/>
      </w:rPr>
      <w:tab/>
      <w:t xml:space="preserve">                     </w:t>
    </w:r>
    <w:r w:rsidR="00D71751">
      <w:rPr>
        <w:rFonts w:ascii="Arial" w:hAnsi="Arial" w:cs="Arial"/>
        <w:color w:val="808080"/>
        <w:sz w:val="18"/>
        <w:szCs w:val="18"/>
      </w:rPr>
      <w:t>2</w:t>
    </w:r>
    <w:r w:rsidR="005B1146">
      <w:rPr>
        <w:rFonts w:ascii="Arial" w:hAnsi="Arial" w:cs="Arial"/>
        <w:color w:val="808080"/>
        <w:sz w:val="18"/>
        <w:szCs w:val="18"/>
      </w:rPr>
      <w:t>3</w:t>
    </w:r>
    <w:r w:rsidR="002D25B8">
      <w:rPr>
        <w:rFonts w:ascii="Arial" w:hAnsi="Arial" w:cs="Arial"/>
        <w:color w:val="808080"/>
        <w:sz w:val="18"/>
        <w:szCs w:val="18"/>
      </w:rPr>
      <w:t>/0</w:t>
    </w:r>
    <w:r w:rsidR="005B1146">
      <w:rPr>
        <w:rFonts w:ascii="Arial" w:hAnsi="Arial" w:cs="Arial"/>
        <w:color w:val="808080"/>
        <w:sz w:val="18"/>
        <w:szCs w:val="18"/>
      </w:rPr>
      <w:t>6</w:t>
    </w:r>
    <w:r w:rsidR="002D25B8">
      <w:rPr>
        <w:rFonts w:ascii="Arial" w:hAnsi="Arial" w:cs="Arial"/>
        <w:color w:val="808080"/>
        <w:sz w:val="18"/>
        <w:szCs w:val="18"/>
      </w:rPr>
      <w:t>/201</w:t>
    </w:r>
    <w:r w:rsidR="005B1146">
      <w:rPr>
        <w:rFonts w:ascii="Arial" w:hAnsi="Arial" w:cs="Arial"/>
        <w:color w:val="808080"/>
        <w:sz w:val="18"/>
        <w:szCs w:val="18"/>
      </w:rPr>
      <w:t>7</w:t>
    </w:r>
  </w:p>
  <w:p w:rsidR="00C12367" w:rsidRPr="00B42C56" w:rsidRDefault="008F4A39" w:rsidP="00C12367">
    <w:pPr>
      <w:pStyle w:val="Pieddepage"/>
      <w:rPr>
        <w:rFonts w:ascii="Arial" w:hAnsi="Arial" w:cs="Arial"/>
        <w:color w:val="808080"/>
        <w:sz w:val="18"/>
        <w:szCs w:val="18"/>
      </w:rPr>
    </w:pPr>
    <w:r>
      <w:rPr>
        <w:rFonts w:ascii="Arial" w:hAnsi="Arial" w:cs="Arial"/>
        <w:color w:val="808080"/>
        <w:sz w:val="18"/>
        <w:szCs w:val="18"/>
      </w:rPr>
      <w:t>www.catalogue-construction-bois.fr</w:t>
    </w:r>
    <w:r w:rsidR="00C12367" w:rsidRPr="0028568A">
      <w:rPr>
        <w:rFonts w:ascii="Arial" w:hAnsi="Arial" w:cs="Arial"/>
        <w:sz w:val="18"/>
        <w:szCs w:val="18"/>
      </w:rPr>
      <w:tab/>
    </w:r>
    <w:r w:rsidR="00C12367" w:rsidRPr="0028568A">
      <w:rPr>
        <w:rFonts w:ascii="Arial" w:hAnsi="Arial" w:cs="Arial"/>
        <w:sz w:val="18"/>
        <w:szCs w:val="18"/>
      </w:rPr>
      <w:tab/>
    </w:r>
    <w:r w:rsidR="00C12367" w:rsidRPr="00B42C56">
      <w:rPr>
        <w:rFonts w:ascii="Arial" w:hAnsi="Arial" w:cs="Arial"/>
        <w:color w:val="808080"/>
        <w:sz w:val="18"/>
        <w:szCs w:val="18"/>
      </w:rPr>
      <w:fldChar w:fldCharType="begin"/>
    </w:r>
    <w:r w:rsidR="00C12367" w:rsidRPr="00B42C56">
      <w:rPr>
        <w:rFonts w:ascii="Arial" w:hAnsi="Arial" w:cs="Arial"/>
        <w:color w:val="808080"/>
        <w:sz w:val="18"/>
        <w:szCs w:val="18"/>
      </w:rPr>
      <w:instrText xml:space="preserve"> PAGE </w:instrText>
    </w:r>
    <w:r w:rsidR="00C12367" w:rsidRPr="00B42C56">
      <w:rPr>
        <w:rFonts w:ascii="Arial" w:hAnsi="Arial" w:cs="Arial"/>
        <w:color w:val="808080"/>
        <w:sz w:val="18"/>
        <w:szCs w:val="18"/>
      </w:rPr>
      <w:fldChar w:fldCharType="separate"/>
    </w:r>
    <w:r w:rsidR="008852C4">
      <w:rPr>
        <w:rFonts w:ascii="Arial" w:hAnsi="Arial" w:cs="Arial"/>
        <w:noProof/>
        <w:color w:val="808080"/>
        <w:sz w:val="18"/>
        <w:szCs w:val="18"/>
      </w:rPr>
      <w:t>4</w:t>
    </w:r>
    <w:r w:rsidR="00C12367" w:rsidRPr="00B42C56">
      <w:rPr>
        <w:rFonts w:ascii="Arial" w:hAnsi="Arial" w:cs="Arial"/>
        <w:color w:val="808080"/>
        <w:sz w:val="18"/>
        <w:szCs w:val="18"/>
      </w:rPr>
      <w:fldChar w:fldCharType="end"/>
    </w:r>
    <w:r w:rsidR="00C12367" w:rsidRPr="00B42C56">
      <w:rPr>
        <w:rFonts w:ascii="Arial" w:hAnsi="Arial" w:cs="Arial"/>
        <w:color w:val="808080"/>
        <w:sz w:val="18"/>
        <w:szCs w:val="18"/>
      </w:rPr>
      <w:t>/</w:t>
    </w:r>
    <w:r w:rsidR="00C12367" w:rsidRPr="00B42C56">
      <w:rPr>
        <w:rFonts w:ascii="Arial" w:hAnsi="Arial" w:cs="Arial"/>
        <w:color w:val="808080"/>
        <w:sz w:val="18"/>
        <w:szCs w:val="18"/>
      </w:rPr>
      <w:fldChar w:fldCharType="begin"/>
    </w:r>
    <w:r w:rsidR="00C12367" w:rsidRPr="00B42C56">
      <w:rPr>
        <w:rFonts w:ascii="Arial" w:hAnsi="Arial" w:cs="Arial"/>
        <w:color w:val="808080"/>
        <w:sz w:val="18"/>
        <w:szCs w:val="18"/>
      </w:rPr>
      <w:instrText xml:space="preserve"> NUMPAGES </w:instrText>
    </w:r>
    <w:r w:rsidR="00C12367" w:rsidRPr="00B42C56">
      <w:rPr>
        <w:rFonts w:ascii="Arial" w:hAnsi="Arial" w:cs="Arial"/>
        <w:color w:val="808080"/>
        <w:sz w:val="18"/>
        <w:szCs w:val="18"/>
      </w:rPr>
      <w:fldChar w:fldCharType="separate"/>
    </w:r>
    <w:r w:rsidR="008852C4">
      <w:rPr>
        <w:rFonts w:ascii="Arial" w:hAnsi="Arial" w:cs="Arial"/>
        <w:noProof/>
        <w:color w:val="808080"/>
        <w:sz w:val="18"/>
        <w:szCs w:val="18"/>
      </w:rPr>
      <w:t>4</w:t>
    </w:r>
    <w:r w:rsidR="00C12367" w:rsidRPr="00B42C56">
      <w:rPr>
        <w:rFonts w:ascii="Arial" w:hAnsi="Arial" w:cs="Arial"/>
        <w:color w:val="808080"/>
        <w:sz w:val="18"/>
        <w:szCs w:val="18"/>
      </w:rPr>
      <w:fldChar w:fldCharType="end"/>
    </w:r>
  </w:p>
  <w:p w:rsidR="00C12367" w:rsidRPr="00D03EF7" w:rsidRDefault="00D03EF7" w:rsidP="00D03EF7">
    <w:pPr>
      <w:pStyle w:val="Pieddepage"/>
      <w:jc w:val="both"/>
      <w:rPr>
        <w:rFonts w:ascii="Arial" w:hAnsi="Arial" w:cs="Arial"/>
        <w:i/>
        <w:color w:val="808080"/>
        <w:sz w:val="14"/>
        <w:szCs w:val="14"/>
      </w:rPr>
    </w:pPr>
    <w:r w:rsidRPr="00D03EF7">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15F" w:rsidRDefault="009B315F">
      <w:r>
        <w:separator/>
      </w:r>
    </w:p>
  </w:footnote>
  <w:footnote w:type="continuationSeparator" w:id="0">
    <w:p w:rsidR="009B315F" w:rsidRDefault="009B3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46" w:rsidRPr="008F5A2E" w:rsidRDefault="005B1146" w:rsidP="005B1146">
    <w:pPr>
      <w:pStyle w:val="En-tte"/>
      <w:rPr>
        <w:rFonts w:ascii="Arial" w:hAnsi="Arial" w:cs="Arial"/>
        <w:i/>
        <w:sz w:val="20"/>
        <w:szCs w:val="20"/>
      </w:rPr>
    </w:pPr>
    <w:r>
      <w:rPr>
        <w:noProof/>
      </w:rPr>
      <mc:AlternateContent>
        <mc:Choice Requires="wpg">
          <w:drawing>
            <wp:anchor distT="0" distB="0" distL="114300" distR="114300" simplePos="0" relativeHeight="251654656" behindDoc="0" locked="0" layoutInCell="1" allowOverlap="1" wp14:anchorId="34531E66" wp14:editId="73C20F09">
              <wp:simplePos x="0" y="0"/>
              <wp:positionH relativeFrom="column">
                <wp:posOffset>-549938</wp:posOffset>
              </wp:positionH>
              <wp:positionV relativeFrom="paragraph">
                <wp:posOffset>-36112</wp:posOffset>
              </wp:positionV>
              <wp:extent cx="6839585" cy="313690"/>
              <wp:effectExtent l="0" t="0" r="0" b="0"/>
              <wp:wrapNone/>
              <wp:docPr id="18"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3690"/>
                        <a:chOff x="1105469" y="0"/>
                        <a:chExt cx="5742615" cy="313690"/>
                      </a:xfrm>
                    </wpg:grpSpPr>
                    <wpg:grpSp>
                      <wpg:cNvPr id="22" name="Groupe 7"/>
                      <wpg:cNvGrpSpPr>
                        <a:grpSpLocks/>
                      </wpg:cNvGrpSpPr>
                      <wpg:grpSpPr bwMode="auto">
                        <a:xfrm>
                          <a:off x="1105469" y="0"/>
                          <a:ext cx="2362349" cy="313690"/>
                          <a:chOff x="0" y="0"/>
                          <a:chExt cx="2362787" cy="313764"/>
                        </a:xfrm>
                      </wpg:grpSpPr>
                      <wps:wsp>
                        <wps:cNvPr id="26" name="Rectangle 2"/>
                        <wps:cNvSpPr>
                          <a:spLocks noChangeArrowheads="1"/>
                        </wps:cNvSpPr>
                        <wps:spPr bwMode="auto">
                          <a:xfrm>
                            <a:off x="27246" y="54591"/>
                            <a:ext cx="2335541" cy="184206"/>
                          </a:xfrm>
                          <a:prstGeom prst="rect">
                            <a:avLst/>
                          </a:prstGeom>
                          <a:solidFill>
                            <a:srgbClr val="8531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28" name="Zone de texte 2"/>
                        <wps:cNvSpPr txBox="1">
                          <a:spLocks noChangeArrowheads="1"/>
                        </wps:cNvSpPr>
                        <wps:spPr bwMode="auto">
                          <a:xfrm>
                            <a:off x="0" y="0"/>
                            <a:ext cx="1671851" cy="31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146" w:rsidRPr="00605A62" w:rsidRDefault="005B1146" w:rsidP="005B1146">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wps:txbx>
                        <wps:bodyPr rot="0" vert="horz" wrap="square" lIns="91440" tIns="45720" rIns="91440" bIns="45720" anchor="t" anchorCtr="0" upright="1">
                          <a:noAutofit/>
                        </wps:bodyPr>
                      </wps:wsp>
                    </wpg:grpSp>
                    <wpg:grpSp>
                      <wpg:cNvPr id="29" name="Groupe 9"/>
                      <wpg:cNvGrpSpPr>
                        <a:grpSpLocks/>
                      </wpg:cNvGrpSpPr>
                      <wpg:grpSpPr bwMode="auto">
                        <a:xfrm>
                          <a:off x="3511159" y="0"/>
                          <a:ext cx="3336925" cy="313690"/>
                          <a:chOff x="583714" y="0"/>
                          <a:chExt cx="3336925" cy="313690"/>
                        </a:xfrm>
                      </wpg:grpSpPr>
                      <wps:wsp>
                        <wps:cNvPr id="30" name="Rectangle 3"/>
                        <wps:cNvSpPr>
                          <a:spLocks noChangeArrowheads="1"/>
                        </wps:cNvSpPr>
                        <wps:spPr bwMode="auto">
                          <a:xfrm>
                            <a:off x="583714" y="54591"/>
                            <a:ext cx="3336925" cy="184150"/>
                          </a:xfrm>
                          <a:prstGeom prst="rect">
                            <a:avLst/>
                          </a:prstGeom>
                          <a:solidFill>
                            <a:srgbClr val="C19F5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1" name="Zone de texte 2"/>
                        <wps:cNvSpPr txBox="1">
                          <a:spLocks noChangeArrowheads="1"/>
                        </wps:cNvSpPr>
                        <wps:spPr bwMode="auto">
                          <a:xfrm>
                            <a:off x="617881" y="0"/>
                            <a:ext cx="1671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146" w:rsidRPr="00605A62" w:rsidRDefault="005B1146" w:rsidP="005B1146">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4531E66" id="Groupe 10" o:spid="_x0000_s1031" style="position:absolute;margin-left:-43.3pt;margin-top:-2.85pt;width:538.55pt;height:24.7pt;z-index:251654656;mso-width-relative:margin;mso-height-relative:margin" coordorigin="11054" coordsize="57426,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JCeewQAAJoUAAAOAAAAZHJzL2Uyb0RvYy54bWzsWE1v4zYQvRfofyB0dyxKpL4QZ5HYcVBg&#10;2y667aU3WqIloZKokkrktOh/75C0Ldmx0Sa7aXOID7IokqOZx5nHR11+2NQVeuBSlaKZOfjCdRBv&#10;UpGVTT5zfvl5OYkcpDrWZKwSDZ85j1w5H66+/eaybxPuiUJUGZcIjDQq6duZU3Rdm0ynKi14zdSF&#10;aHkDnWsha9ZBU+bTTLIerNfV1HPdYNoLmbVSpFwpeLqwnc6Vsb9e87T7cb1WvEPVzAHfOnOV5rrS&#10;1+nVJUtyydqiTLdusBd4UbOygZfuTS1Yx9C9LJ+YqstUCiXW3UUq6qlYr8uUmxggGuweRXMnxX1r&#10;YsmTPm/3MAG0Rzi92Gz6w8MnicoM1g5WqmE1rJF5LUfYoNO3eQKD7mT7uf0kbYhw+1GkvykAb3rc&#10;r9u5HYxW/fciA4PsvhMGnc1a1toExI02ZhEe94vANx1K4WEQ+TGNqINS6POxH8TbVUoLWEo9DWOX&#10;kiB20DA5LW6302lIvAA/mT5liX25cXjroM6Srbf2dkDD847QCHWqHAer1/trgXEiqh0knh94PoGA&#10;z0ICqX0KDD0xjML9xDAgOoyzYEANqiHN1Jel2eeCtdxkr9IZtE0zL9gB+xMUJ2vyiiPPYmuG7bJM&#10;2RRDjZgXMIpfSyn6grMMvMImiL4dTdANBQn6jznnhR4BFwAtSmhsLLFkANqnlGCLF46I5wYHeLGk&#10;laq746JG+mbmSIjBZDZ7+Kg6C+1uiE50JaoyW5ZVZRoyX80riR4YkFFEfewtt9YPhlWNHtwIPc1a&#10;tE/ASXiH7tPuGnL5M8YecW+8eLIMonBCloRO4tCNJi6Ob+LAJTFZLP/SDmKSFGWW8eZj2fAd0WHy&#10;71Z4S7mWogzVoX7meJS4kHesyoH5004aHA4iUeOAXfM7FXBddrAHVGUNqOwHsUQv9m2TAQQs6VhZ&#10;2fvpYSgmmQGP3b9BCGrcZoOuWJWsRPYImSEFLBg4DLsV3BRC/uGgHph/5qjf75nkDqq+ayC7YkyI&#10;3ipMg9DQg4Yc96zGPaxJwZQFANnGvLMbzH0ry7yAd2EDTSOugQfXpUmTwS/DoabwrLevX4F7ov8V&#10;tmSUcdQBgE+rEHWbG6Hp1i7sK9UjgDswl05svQfgIMQR3dYh7AHHvPXsOtxXE0ueVV5ufBvdRmQC&#10;e8rthLiLxeR6OSeTYIlDuvAX8/kCH5aXLtovLy+d8ucraWl+TytpVBqWcoDnTWm8FcaIqUffLEt0&#10;m9UGuGYozFcmjA6o03DHy+li0DJWmhgxYm9HGy7ohgNdF+vMeU0l41OMMT3QZ7vC9n3Qc5AE55UM&#10;jfwQkzEpDNruzOz/U874wF8W3UHO+BbgkTqBan4l+hzBdULPHAAGegZTo6X3gD2bR8+T0hzHS3rz&#10;lJSeSbjvemZH2vb/Xc+MTvenTxQ+6ARbgm9BzwQ4jCLw6LSo8bWYPDzFvbwY30XNWzgGvXlRY7/u&#10;7Pak/+Qw9JW1jdE58AHMHPK2H+v0F7Zx2xyjhk+KV38DAAD//wMAUEsDBBQABgAIAAAAIQDSxrYQ&#10;4QAAAAkBAAAPAAAAZHJzL2Rvd25yZXYueG1sTI/BboJAEIbvTfoOm2nSmy7Ugoosxpi2J2NSbdJ4&#10;G2EEIrtL2BXw7Ts9tbeZzJd/vj9dj7oRPXWutkZBOA1AkMltUZtSwdfxfbIA4TyaAhtrSMGdHKyz&#10;x4cUk8IO5pP6gy8FhxiXoILK+zaR0uUVaXRT25Lh28V2Gj2vXSmLDgcO1418CYJYaqwNf6iwpW1F&#10;+fVw0wo+Bhw2s/Ct310v2/vpGO2/dyEp9fw0blYgPI3+D4ZffVaHjJ3O9mYKJxoFk0UcM8pDNAfB&#10;wHIZRCDOCl5nc5BZKv83yH4AAAD//wMAUEsBAi0AFAAGAAgAAAAhALaDOJL+AAAA4QEAABMAAAAA&#10;AAAAAAAAAAAAAAAAAFtDb250ZW50X1R5cGVzXS54bWxQSwECLQAUAAYACAAAACEAOP0h/9YAAACU&#10;AQAACwAAAAAAAAAAAAAAAAAvAQAAX3JlbHMvLnJlbHNQSwECLQAUAAYACAAAACEAdZyQnnsEAACa&#10;FAAADgAAAAAAAAAAAAAAAAAuAgAAZHJzL2Uyb0RvYy54bWxQSwECLQAUAAYACAAAACEA0sa2EOEA&#10;AAAJAQAADwAAAAAAAAAAAAAAAADVBgAAZHJzL2Rvd25yZXYueG1sUEsFBgAAAAAEAAQA8wAAAOMH&#10;AAAAAA==&#10;">
              <v:group id="Groupe 7" o:spid="_x0000_s1032" style="position:absolute;left:11054;width:23624;height:3136" coordsize="23627,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2" o:spid="_x0000_s1033" style="position:absolute;left:272;top:545;width:23355;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CopcQA&#10;AADbAAAADwAAAGRycy9kb3ducmV2LnhtbESPQWsCMRSE7wX/Q3hCbzXrQpd2NYpIC9KLVgt6fGye&#10;m8XNy5Kk7vbfN4LgcZiZb5j5crCtuJIPjWMF00kGgrhyuuFawc/h8+UNRIjIGlvHpOCPAiwXo6c5&#10;ltr1/E3XfaxFgnAoUYGJsSulDJUhi2HiOuLknZ23GJP0tdQe+wS3rcyzrJAWG04LBjtaG6ou+1+r&#10;QPriY3vavF5O7/3RmnzYHb92K6Wex8NqBiLSEB/he3ujFeQF3L6k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gqKXEAAAA2wAAAA8AAAAAAAAAAAAAAAAAmAIAAGRycy9k&#10;b3ducmV2LnhtbFBLBQYAAAAABAAEAPUAAACJAwAAAAA=&#10;" fillcolor="#85312f" stroked="f" strokeweight="2pt"/>
                <v:shapetype id="_x0000_t202" coordsize="21600,21600" o:spt="202" path="m,l,21600r21600,l21600,xe">
                  <v:stroke joinstyle="miter"/>
                  <v:path gradientshapeok="t" o:connecttype="rect"/>
                </v:shapetype>
                <v:shape id="Zone de texte 2" o:spid="_x0000_s1034" type="#_x0000_t202" style="position:absolute;width:1671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5B1146" w:rsidRPr="00605A62" w:rsidRDefault="005B1146" w:rsidP="005B1146">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v:textbox>
                </v:shape>
              </v:group>
              <v:group id="Groupe 9" o:spid="_x0000_s1035" style="position:absolute;left:35111;width:33369;height:3136" coordorigin="5837" coordsize="33369,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 o:spid="_x0000_s1036" style="position:absolute;left:5837;top:545;width:3336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Tq8IA&#10;AADbAAAADwAAAGRycy9kb3ducmV2LnhtbERPTWuDQBC9F/oflin0VlfbEoLNRkoxkJBTE3vwNrhT&#10;Fd1ZcTdq8uuzh0KPj/e9yRbTi4lG11pWkEQxCOLK6pZrBcV597IG4Tyyxt4yKbiSg2z7+LDBVNuZ&#10;v2k6+VqEEHYpKmi8H1IpXdWQQRfZgThwv3Y06AMca6lHnEO46eVrHK+kwZZDQ4MDfTVUdaeLUbAv&#10;unKV20NeHt9vxU9y6675MVfq+Wn5/ADhafH/4j/3Xit4C+vD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JOrwgAAANsAAAAPAAAAAAAAAAAAAAAAAJgCAABkcnMvZG93&#10;bnJldi54bWxQSwUGAAAAAAQABAD1AAAAhwMAAAAA&#10;" fillcolor="#c19f5b" stroked="f" strokeweight="2pt"/>
                <v:shape id="Zone de texte 2" o:spid="_x0000_s1037" type="#_x0000_t202" style="position:absolute;left:6178;width:1671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5B1146" w:rsidRPr="00605A62" w:rsidRDefault="005B1146" w:rsidP="005B1146">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v:textbox>
                </v:shape>
              </v:group>
            </v:group>
          </w:pict>
        </mc:Fallback>
      </mc:AlternateContent>
    </w:r>
  </w:p>
  <w:p w:rsidR="002E25DB" w:rsidRPr="005B1146" w:rsidRDefault="002E25DB" w:rsidP="005B11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46" w:rsidRPr="008F5A2E" w:rsidRDefault="005B1146" w:rsidP="005B1146">
    <w:pPr>
      <w:pStyle w:val="En-tte"/>
      <w:rPr>
        <w:rFonts w:ascii="Arial" w:hAnsi="Arial" w:cs="Arial"/>
        <w:i/>
        <w:sz w:val="20"/>
        <w:szCs w:val="20"/>
      </w:rPr>
    </w:pPr>
    <w:r>
      <w:rPr>
        <w:noProof/>
      </w:rPr>
      <mc:AlternateContent>
        <mc:Choice Requires="wpg">
          <w:drawing>
            <wp:anchor distT="0" distB="0" distL="114300" distR="114300" simplePos="0" relativeHeight="251655680" behindDoc="0" locked="0" layoutInCell="1" allowOverlap="1" wp14:anchorId="34531E66" wp14:editId="73C20F09">
              <wp:simplePos x="0" y="0"/>
              <wp:positionH relativeFrom="column">
                <wp:posOffset>-549938</wp:posOffset>
              </wp:positionH>
              <wp:positionV relativeFrom="paragraph">
                <wp:posOffset>-36112</wp:posOffset>
              </wp:positionV>
              <wp:extent cx="6839585" cy="313690"/>
              <wp:effectExtent l="0" t="0" r="0" b="0"/>
              <wp:wrapNone/>
              <wp:docPr id="32"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9585" cy="313690"/>
                        <a:chOff x="1105469" y="0"/>
                        <a:chExt cx="5742615" cy="313690"/>
                      </a:xfrm>
                    </wpg:grpSpPr>
                    <wpg:grpSp>
                      <wpg:cNvPr id="33" name="Groupe 7"/>
                      <wpg:cNvGrpSpPr>
                        <a:grpSpLocks/>
                      </wpg:cNvGrpSpPr>
                      <wpg:grpSpPr bwMode="auto">
                        <a:xfrm>
                          <a:off x="1105469" y="0"/>
                          <a:ext cx="2362349" cy="313690"/>
                          <a:chOff x="0" y="0"/>
                          <a:chExt cx="2362787" cy="313764"/>
                        </a:xfrm>
                      </wpg:grpSpPr>
                      <wps:wsp>
                        <wps:cNvPr id="34" name="Rectangle 2"/>
                        <wps:cNvSpPr>
                          <a:spLocks noChangeArrowheads="1"/>
                        </wps:cNvSpPr>
                        <wps:spPr bwMode="auto">
                          <a:xfrm>
                            <a:off x="27246" y="54591"/>
                            <a:ext cx="2335541" cy="184206"/>
                          </a:xfrm>
                          <a:prstGeom prst="rect">
                            <a:avLst/>
                          </a:prstGeom>
                          <a:solidFill>
                            <a:srgbClr val="85312F"/>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5" name="Zone de texte 2"/>
                        <wps:cNvSpPr txBox="1">
                          <a:spLocks noChangeArrowheads="1"/>
                        </wps:cNvSpPr>
                        <wps:spPr bwMode="auto">
                          <a:xfrm>
                            <a:off x="0" y="0"/>
                            <a:ext cx="1671851" cy="313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146" w:rsidRPr="00605A62" w:rsidRDefault="005B1146" w:rsidP="005B1146">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wps:txbx>
                        <wps:bodyPr rot="0" vert="horz" wrap="square" lIns="91440" tIns="45720" rIns="91440" bIns="45720" anchor="t" anchorCtr="0" upright="1">
                          <a:noAutofit/>
                        </wps:bodyPr>
                      </wps:wsp>
                    </wpg:grpSp>
                    <wpg:grpSp>
                      <wpg:cNvPr id="36" name="Groupe 9"/>
                      <wpg:cNvGrpSpPr>
                        <a:grpSpLocks/>
                      </wpg:cNvGrpSpPr>
                      <wpg:grpSpPr bwMode="auto">
                        <a:xfrm>
                          <a:off x="3511159" y="0"/>
                          <a:ext cx="3336925" cy="313690"/>
                          <a:chOff x="583714" y="0"/>
                          <a:chExt cx="3336925" cy="313690"/>
                        </a:xfrm>
                      </wpg:grpSpPr>
                      <wps:wsp>
                        <wps:cNvPr id="37" name="Rectangle 3"/>
                        <wps:cNvSpPr>
                          <a:spLocks noChangeArrowheads="1"/>
                        </wps:cNvSpPr>
                        <wps:spPr bwMode="auto">
                          <a:xfrm>
                            <a:off x="583714" y="54591"/>
                            <a:ext cx="3336925" cy="184150"/>
                          </a:xfrm>
                          <a:prstGeom prst="rect">
                            <a:avLst/>
                          </a:prstGeom>
                          <a:solidFill>
                            <a:srgbClr val="C19F5B"/>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wps:wsp>
                        <wps:cNvPr id="38" name="Zone de texte 2"/>
                        <wps:cNvSpPr txBox="1">
                          <a:spLocks noChangeArrowheads="1"/>
                        </wps:cNvSpPr>
                        <wps:spPr bwMode="auto">
                          <a:xfrm>
                            <a:off x="617881" y="0"/>
                            <a:ext cx="167132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146" w:rsidRPr="00605A62" w:rsidRDefault="005B1146" w:rsidP="005B1146">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4531E66" id="_x0000_s1038" style="position:absolute;margin-left:-43.3pt;margin-top:-2.85pt;width:538.55pt;height:24.7pt;z-index:251655680;mso-width-relative:margin;mso-height-relative:margin" coordorigin="11054" coordsize="57426,3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gAegQAAKEUAAAOAAAAZHJzL2Uyb0RvYy54bWzsWE1v4zYQvRfofyB0dyxKpL4QZ5HYcVAg&#10;bRfd9tIbLdGSUElUSSVytuh/75C0LNuJ0SbbtFkgPsiiSI5mHmceH3X+YVNX6J5LVYpm5uAz10G8&#10;SUVWNvnM+eXn5SRykOpYk7FKNHzmPHDlfLj49pvzvk24JwpRZVwiMNKopG9nTtF1bTKdqrTgNVNn&#10;ouUNdK6FrFkHTZlPM8l6sF5XU891g2kvZNZKkXKl4OnCdjoXxv56zdPux/Va8Q5VMwd868xVmutK&#10;X6cX5yzJJWuLMt26wV7gRc3KBl66M7VgHUN3snxkqi5TKZRYd2epqKdivS5TbmKAaLB7FM2NFHet&#10;iSVP+rzdwQTQHuH0YrPpD/cfJSqzmeN7DmpYDWtkXssRNuj0bZ7AoBvZfmo/Shsi3N6K9DcF4E2P&#10;+3U7t4PRqv9eZGCQ3XXCoLNZy1qbgLjRxizCw24R+KZDKTwMIj+mEXVQCn0+9oN4u0ppAUupp2Hs&#10;UhLEDhonp8X1djoNiRfgR9OnLLEvNw5vHdRZsvXW3u6h4R+hEepUOQ5Wr/e/BcYTUQ2QeH7g+QQC&#10;PgkJpPZTYOiJYRTuJoYB0WGcBANqUI1ppr4szT4VrOUme5XOoCHNyADsT1CcrMkrjjyLrRk2ZJmy&#10;KYYaMS9gFL+UUvQFZxl4hU0Qfbs3QTcUJOjf5pwXeiQwaFFCY2OJJSPQPqUEW7xwRDw3OMCLJa1U&#10;3Q0XNdI3M0dCDCaz2f2t6iy0wxCd6EpUZbYsq8o0ZL6aVxLdMyCjiPrYW26tHwyrGj24EXqatWif&#10;gJPwDt2n3TXk8keMPeJeefFkGUThhCwJncShG01cHF/FgUtislj+qR3EJCnKLOPNbdnwgegw+Wcr&#10;vKVcS1GG6lA/czxKXMg7VuXA/GknDQ4Hkaj9gF3zeyrguuxgD6jKGlDZDWKJXuzrJgMIWNKxsrL3&#10;08NQTDIDHsO/QQhq3GaDrliVrET2AJkhBSwYOAy7FdwUQn52UA/MP3PU73dMcgdV3zWQXTEmRG8V&#10;pkFo6EFD7ves9ntYk4IpCwCyjXlnN5i7VpZ5Ae/CBppGXAIPrkuTJqNfhkNN4VlvX78CgRwt0f8K&#10;WzLKOOoAwMdViLrNldB0axf2leoRwB2ZSye23gNwEOKIbusQ9oBj3np2He6qiSXPKi83vo6uIzKB&#10;PeV6QtzFYnK5nJNJsMQhXfiL+XyBD8tLF+2Xl5dO+dOVtDS/x5W0VxqWcoDnTWm8FcaIqUffLEt0&#10;m9XGCKHdbvSf8EYHDGoo5OWsMUoaq1CMJtmJlWHfhU3vQN7FOoFeU9D4FGNMD2TaUN++D7IOcuG0&#10;oKGRH2KQCiM3jBLvxOz/VdWAxrLojqrGtwDviRQo6ldi0T24npA1B4CBrMHUSOodYM+m09PcNMfx&#10;kl495qZn8u67rBm42/6/y5q9Q/6JgwV8aXg7sibAYRSBgBn5a+A+rW18rSkPD3MvL8Z3bfMWTkNf&#10;h7bZ7Ulfo7YxOge+g5mz3vabnf7Qtt82p6nxy+LFXwAAAP//AwBQSwMEFAAGAAgAAAAhANLGthDh&#10;AAAACQEAAA8AAABkcnMvZG93bnJldi54bWxMj8FugkAQhu9N+g6badKbLtSCiizGmLYnY1Jt0ngb&#10;YQQiu0vYFfDtOz21t5nMl3++P12PuhE9da62RkE4DUCQyW1Rm1LB1/F9sgDhPJoCG2tIwZ0crLPH&#10;hxSTwg7mk/qDLwWHGJeggsr7NpHS5RVpdFPbkuHbxXYaPa9dKYsOBw7XjXwJglhqrA1/qLClbUX5&#10;9XDTCj4GHDaz8K3fXS/b++kY7b93ISn1/DRuViA8jf4Phl99VoeMnc72ZgonGgWTRRwzykM0B8HA&#10;chlEIM4KXmdzkFkq/zfIfgAAAP//AwBQSwECLQAUAAYACAAAACEAtoM4kv4AAADhAQAAEwAAAAAA&#10;AAAAAAAAAAAAAAAAW0NvbnRlbnRfVHlwZXNdLnhtbFBLAQItABQABgAIAAAAIQA4/SH/1gAAAJQB&#10;AAALAAAAAAAAAAAAAAAAAC8BAABfcmVscy8ucmVsc1BLAQItABQABgAIAAAAIQBnGggAegQAAKEU&#10;AAAOAAAAAAAAAAAAAAAAAC4CAABkcnMvZTJvRG9jLnhtbFBLAQItABQABgAIAAAAIQDSxrYQ4QAA&#10;AAkBAAAPAAAAAAAAAAAAAAAAANQGAABkcnMvZG93bnJldi54bWxQSwUGAAAAAAQABADzAAAA4gcA&#10;AAAA&#10;">
              <v:group id="Groupe 7" o:spid="_x0000_s1039" style="position:absolute;left:11054;width:23624;height:3136" coordsize="23627,3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Rectangle 2" o:spid="_x0000_s1040" style="position:absolute;left:272;top:545;width:23355;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FlMQA&#10;AADbAAAADwAAAGRycy9kb3ducmV2LnhtbESPT2sCMRTE70K/Q3iF3jRbW6XdGkXEgnjxX0GPj83r&#10;ZnHzsiSpu/32RhA8DjPzG2Yy62wtLuRD5VjB6yADQVw4XXGp4Ofw3f8AESKyxtoxKfinALPpU2+C&#10;uXYt7+iyj6VIEA45KjAxNrmUoTBkMQxcQ5y8X+ctxiR9KbXHNsFtLYdZNpYWK04LBhtaGCrO+z+r&#10;QPrxcnNajc6nz/ZozbDbHtfbuVIvz938C0SkLj7C9/ZKK3h7h9uX9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nBZTEAAAA2wAAAA8AAAAAAAAAAAAAAAAAmAIAAGRycy9k&#10;b3ducmV2LnhtbFBLBQYAAAAABAAEAPUAAACJAwAAAAA=&#10;" fillcolor="#85312f" stroked="f" strokeweight="2pt"/>
                <v:shapetype id="_x0000_t202" coordsize="21600,21600" o:spt="202" path="m,l,21600r21600,l21600,xe">
                  <v:stroke joinstyle="miter"/>
                  <v:path gradientshapeok="t" o:connecttype="rect"/>
                </v:shapetype>
                <v:shape id="Zone de texte 2" o:spid="_x0000_s1041" type="#_x0000_t202" style="position:absolute;width:16718;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B1146" w:rsidRPr="00605A62" w:rsidRDefault="005B1146" w:rsidP="005B1146">
                        <w:pPr>
                          <w:rPr>
                            <w:rFonts w:ascii="HelveticaNeueLT Pro 25 UltLt" w:hAnsi="HelveticaNeueLT Pro 25 UltLt"/>
                            <w:color w:val="FFFFFF"/>
                            <w:sz w:val="26"/>
                            <w:szCs w:val="26"/>
                          </w:rPr>
                        </w:pPr>
                        <w:r>
                          <w:rPr>
                            <w:rFonts w:ascii="HelveticaNeueLT Pro 25 UltLt" w:hAnsi="HelveticaNeueLT Pro 25 UltLt"/>
                            <w:color w:val="FFFFFF"/>
                            <w:sz w:val="26"/>
                            <w:szCs w:val="26"/>
                          </w:rPr>
                          <w:t>Menuiseries</w:t>
                        </w:r>
                      </w:p>
                    </w:txbxContent>
                  </v:textbox>
                </v:shape>
              </v:group>
              <v:group id="Groupe 9" o:spid="_x0000_s1042" style="position:absolute;left:35111;width:33369;height:3136" coordorigin="5837" coordsize="33369,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3" o:spid="_x0000_s1043" style="position:absolute;left:5837;top:545;width:33369;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EL38YA&#10;AADbAAAADwAAAGRycy9kb3ducmV2LnhtbESPQWvCQBSE74X+h+UJvdVN2pJKdJVSUrB4akwP3h7Z&#10;ZxKSfRuy2xj99a5Q8DjMzDfMajOZTow0uMaygngegSAurW64UlDsv54XIJxH1thZJgVncrBZPz6s&#10;MNX2xD805r4SAcIuRQW1930qpStrMujmticO3tEOBn2QQyX1gKcAN518iaJEGmw4LNTY02dNZZv/&#10;GQXboj0kmf3ODru3S/EbX9pztsuUeppNH0sQniZ/D/+3t1rB6zvcvoQf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EL38YAAADbAAAADwAAAAAAAAAAAAAAAACYAgAAZHJz&#10;L2Rvd25yZXYueG1sUEsFBgAAAAAEAAQA9QAAAIsDAAAAAA==&#10;" fillcolor="#c19f5b" stroked="f" strokeweight="2pt"/>
                <v:shape id="Zone de texte 2" o:spid="_x0000_s1044" type="#_x0000_t202" style="position:absolute;left:6178;width:16714;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5B1146" w:rsidRPr="00605A62" w:rsidRDefault="005B1146" w:rsidP="005B1146">
                        <w:pPr>
                          <w:rPr>
                            <w:rFonts w:ascii="HelveticaNeueLT Pro 25 UltLt" w:hAnsi="HelveticaNeueLT Pro 25 UltLt"/>
                            <w:color w:val="FFFFFF"/>
                            <w:sz w:val="26"/>
                            <w:szCs w:val="26"/>
                          </w:rPr>
                        </w:pPr>
                        <w:r>
                          <w:rPr>
                            <w:rFonts w:ascii="HelveticaNeueLT Pro 25 UltLt" w:hAnsi="HelveticaNeueLT Pro 25 UltLt"/>
                            <w:color w:val="FFFFFF"/>
                            <w:sz w:val="26"/>
                            <w:szCs w:val="26"/>
                          </w:rPr>
                          <w:t>Principe</w:t>
                        </w:r>
                      </w:p>
                    </w:txbxContent>
                  </v:textbox>
                </v:shape>
              </v:group>
            </v:group>
          </w:pict>
        </mc:Fallback>
      </mc:AlternateContent>
    </w:r>
  </w:p>
  <w:p w:rsidR="007B56E4" w:rsidRPr="005B1146" w:rsidRDefault="007B56E4" w:rsidP="005B11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25pt;height:11.25pt" o:bullet="t">
        <v:imagedata r:id="rId1" o:title="mso8"/>
      </v:shape>
    </w:pict>
  </w:numPicBullet>
  <w:numPicBullet w:numPicBulletId="1">
    <w:pict>
      <v:shape id="_x0000_i1120" type="#_x0000_t75" style="width:11.25pt;height:11.25pt" o:bullet="t">
        <v:imagedata r:id="rId2" o:title="MC900065950[1]"/>
      </v:shape>
    </w:pict>
  </w:numPicBullet>
  <w:abstractNum w:abstractNumId="0" w15:restartNumberingAfterBreak="0">
    <w:nsid w:val="009031F6"/>
    <w:multiLevelType w:val="hybridMultilevel"/>
    <w:tmpl w:val="E8582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E659D"/>
    <w:multiLevelType w:val="hybridMultilevel"/>
    <w:tmpl w:val="01EE43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926006"/>
    <w:multiLevelType w:val="hybridMultilevel"/>
    <w:tmpl w:val="CC84737A"/>
    <w:lvl w:ilvl="0" w:tplc="8496009E">
      <w:numFmt w:val="bullet"/>
      <w:pStyle w:val="Style6"/>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9511A"/>
    <w:multiLevelType w:val="multilevel"/>
    <w:tmpl w:val="9CC49F84"/>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81699"/>
    <w:multiLevelType w:val="hybridMultilevel"/>
    <w:tmpl w:val="571E8666"/>
    <w:lvl w:ilvl="0" w:tplc="BF1C47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lvlText w:val="%2."/>
      <w:lvlJc w:val="left"/>
      <w:pPr>
        <w:tabs>
          <w:tab w:val="num" w:pos="1440"/>
        </w:tabs>
        <w:ind w:left="144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B81667B"/>
    <w:multiLevelType w:val="hybridMultilevel"/>
    <w:tmpl w:val="904A0BE8"/>
    <w:lvl w:ilvl="0" w:tplc="3BB2971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E33404"/>
    <w:multiLevelType w:val="hybridMultilevel"/>
    <w:tmpl w:val="2408B27A"/>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DF3AE9"/>
    <w:multiLevelType w:val="hybridMultilevel"/>
    <w:tmpl w:val="CDDE3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0222C2"/>
    <w:multiLevelType w:val="multilevel"/>
    <w:tmpl w:val="7384FD36"/>
    <w:lvl w:ilvl="0">
      <w:start w:val="1"/>
      <w:numFmt w:val="decimal"/>
      <w:lvlText w:val="%1."/>
      <w:lvlJc w:val="left"/>
      <w:pPr>
        <w:tabs>
          <w:tab w:val="num" w:pos="1776"/>
        </w:tabs>
        <w:ind w:left="1776" w:hanging="360"/>
      </w:pPr>
      <w:rPr>
        <w:rFonts w:hint="default"/>
      </w:rPr>
    </w:lvl>
    <w:lvl w:ilvl="1">
      <w:start w:val="1"/>
      <w:numFmt w:val="upp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10" w15:restartNumberingAfterBreak="0">
    <w:nsid w:val="731C55E3"/>
    <w:multiLevelType w:val="hybridMultilevel"/>
    <w:tmpl w:val="707481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3013D8"/>
    <w:multiLevelType w:val="multilevel"/>
    <w:tmpl w:val="7384FD36"/>
    <w:lvl w:ilvl="0">
      <w:start w:val="1"/>
      <w:numFmt w:val="decimal"/>
      <w:lvlText w:val="%1."/>
      <w:lvlJc w:val="left"/>
      <w:pPr>
        <w:tabs>
          <w:tab w:val="num" w:pos="1776"/>
        </w:tabs>
        <w:ind w:left="1776" w:hanging="360"/>
      </w:pPr>
      <w:rPr>
        <w:rFonts w:hint="default"/>
      </w:rPr>
    </w:lvl>
    <w:lvl w:ilvl="1">
      <w:start w:val="1"/>
      <w:numFmt w:val="upperLetter"/>
      <w:lvlText w:val="%2."/>
      <w:lvlJc w:val="left"/>
      <w:pPr>
        <w:tabs>
          <w:tab w:val="num" w:pos="2136"/>
        </w:tabs>
        <w:ind w:left="2136" w:hanging="360"/>
      </w:pPr>
      <w:rPr>
        <w:rFonts w:hint="default"/>
      </w:rPr>
    </w:lvl>
    <w:lvl w:ilvl="2">
      <w:start w:val="1"/>
      <w:numFmt w:val="lowerRoman"/>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num w:numId="1">
    <w:abstractNumId w:val="2"/>
  </w:num>
  <w:num w:numId="2">
    <w:abstractNumId w:val="5"/>
  </w:num>
  <w:num w:numId="3">
    <w:abstractNumId w:val="9"/>
  </w:num>
  <w:num w:numId="4">
    <w:abstractNumId w:val="7"/>
  </w:num>
  <w:num w:numId="5">
    <w:abstractNumId w:val="0"/>
  </w:num>
  <w:num w:numId="6">
    <w:abstractNumId w:val="8"/>
  </w:num>
  <w:num w:numId="7">
    <w:abstractNumId w:val="4"/>
  </w:num>
  <w:num w:numId="8">
    <w:abstractNumId w:val="3"/>
  </w:num>
  <w:num w:numId="9">
    <w:abstractNumId w:val="10"/>
  </w:num>
  <w:num w:numId="10">
    <w:abstractNumId w:val="1"/>
  </w:num>
  <w:num w:numId="11">
    <w:abstractNumId w:val="6"/>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a6f6ca,#29489f,#9dc7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D18"/>
    <w:rsid w:val="00007B97"/>
    <w:rsid w:val="0001014E"/>
    <w:rsid w:val="000101EE"/>
    <w:rsid w:val="000115D4"/>
    <w:rsid w:val="00011EA0"/>
    <w:rsid w:val="000164C5"/>
    <w:rsid w:val="0002040A"/>
    <w:rsid w:val="00020B08"/>
    <w:rsid w:val="000260D4"/>
    <w:rsid w:val="00026F9F"/>
    <w:rsid w:val="00030B70"/>
    <w:rsid w:val="00032589"/>
    <w:rsid w:val="00033D63"/>
    <w:rsid w:val="00035413"/>
    <w:rsid w:val="000404BA"/>
    <w:rsid w:val="000410EA"/>
    <w:rsid w:val="00042CDD"/>
    <w:rsid w:val="00043C6C"/>
    <w:rsid w:val="00044D6A"/>
    <w:rsid w:val="00045377"/>
    <w:rsid w:val="00045ABB"/>
    <w:rsid w:val="00045C7F"/>
    <w:rsid w:val="00046A20"/>
    <w:rsid w:val="00050F82"/>
    <w:rsid w:val="0005199B"/>
    <w:rsid w:val="00052732"/>
    <w:rsid w:val="000550F0"/>
    <w:rsid w:val="000562FE"/>
    <w:rsid w:val="000600E9"/>
    <w:rsid w:val="000663CC"/>
    <w:rsid w:val="00066DF5"/>
    <w:rsid w:val="000675DD"/>
    <w:rsid w:val="00076DB7"/>
    <w:rsid w:val="00077263"/>
    <w:rsid w:val="00077465"/>
    <w:rsid w:val="000805F0"/>
    <w:rsid w:val="00082DBC"/>
    <w:rsid w:val="000840C7"/>
    <w:rsid w:val="00084130"/>
    <w:rsid w:val="00084BE7"/>
    <w:rsid w:val="0008571A"/>
    <w:rsid w:val="00090F21"/>
    <w:rsid w:val="0009104C"/>
    <w:rsid w:val="00091878"/>
    <w:rsid w:val="00092E9B"/>
    <w:rsid w:val="000945B9"/>
    <w:rsid w:val="000947F6"/>
    <w:rsid w:val="00094C34"/>
    <w:rsid w:val="00095225"/>
    <w:rsid w:val="000955C0"/>
    <w:rsid w:val="00097186"/>
    <w:rsid w:val="00097646"/>
    <w:rsid w:val="000A18FB"/>
    <w:rsid w:val="000A1911"/>
    <w:rsid w:val="000A4A96"/>
    <w:rsid w:val="000A5204"/>
    <w:rsid w:val="000A6020"/>
    <w:rsid w:val="000A7DFC"/>
    <w:rsid w:val="000B6DA7"/>
    <w:rsid w:val="000B748F"/>
    <w:rsid w:val="000C20C4"/>
    <w:rsid w:val="000C2FA1"/>
    <w:rsid w:val="000C3D0C"/>
    <w:rsid w:val="000D011F"/>
    <w:rsid w:val="000D0D22"/>
    <w:rsid w:val="000D2D0D"/>
    <w:rsid w:val="000D3DFF"/>
    <w:rsid w:val="000D3FCF"/>
    <w:rsid w:val="000D50C2"/>
    <w:rsid w:val="000D79A4"/>
    <w:rsid w:val="000E1480"/>
    <w:rsid w:val="000E1C32"/>
    <w:rsid w:val="000E366C"/>
    <w:rsid w:val="000E403F"/>
    <w:rsid w:val="000E684F"/>
    <w:rsid w:val="000F0231"/>
    <w:rsid w:val="000F1071"/>
    <w:rsid w:val="000F48D7"/>
    <w:rsid w:val="000F7427"/>
    <w:rsid w:val="000F74B5"/>
    <w:rsid w:val="000F7521"/>
    <w:rsid w:val="000F78E2"/>
    <w:rsid w:val="00100497"/>
    <w:rsid w:val="00101F64"/>
    <w:rsid w:val="00102D1C"/>
    <w:rsid w:val="001036B6"/>
    <w:rsid w:val="00103D56"/>
    <w:rsid w:val="00111721"/>
    <w:rsid w:val="001118C5"/>
    <w:rsid w:val="001200EF"/>
    <w:rsid w:val="0012170C"/>
    <w:rsid w:val="0012184B"/>
    <w:rsid w:val="00121FEC"/>
    <w:rsid w:val="00126CF6"/>
    <w:rsid w:val="001326C4"/>
    <w:rsid w:val="00132C0B"/>
    <w:rsid w:val="00133C7B"/>
    <w:rsid w:val="00135C41"/>
    <w:rsid w:val="00135DC8"/>
    <w:rsid w:val="00136D08"/>
    <w:rsid w:val="00142A07"/>
    <w:rsid w:val="00143100"/>
    <w:rsid w:val="001435CF"/>
    <w:rsid w:val="00144A62"/>
    <w:rsid w:val="0014750A"/>
    <w:rsid w:val="001532FB"/>
    <w:rsid w:val="0015393C"/>
    <w:rsid w:val="00153A1C"/>
    <w:rsid w:val="00155EDD"/>
    <w:rsid w:val="00156AD2"/>
    <w:rsid w:val="00157570"/>
    <w:rsid w:val="00160E64"/>
    <w:rsid w:val="00161825"/>
    <w:rsid w:val="00163DEC"/>
    <w:rsid w:val="0016523B"/>
    <w:rsid w:val="00165333"/>
    <w:rsid w:val="00166A17"/>
    <w:rsid w:val="0016771A"/>
    <w:rsid w:val="00170CCD"/>
    <w:rsid w:val="001712F8"/>
    <w:rsid w:val="00172313"/>
    <w:rsid w:val="00172880"/>
    <w:rsid w:val="00176823"/>
    <w:rsid w:val="001807FB"/>
    <w:rsid w:val="001840CF"/>
    <w:rsid w:val="001842E8"/>
    <w:rsid w:val="00184493"/>
    <w:rsid w:val="00185324"/>
    <w:rsid w:val="00190AE7"/>
    <w:rsid w:val="001929CA"/>
    <w:rsid w:val="00196A95"/>
    <w:rsid w:val="001A0D9C"/>
    <w:rsid w:val="001A1954"/>
    <w:rsid w:val="001A2C81"/>
    <w:rsid w:val="001A300E"/>
    <w:rsid w:val="001A55D5"/>
    <w:rsid w:val="001A57D8"/>
    <w:rsid w:val="001A74F5"/>
    <w:rsid w:val="001B0A2F"/>
    <w:rsid w:val="001B29EF"/>
    <w:rsid w:val="001B2B45"/>
    <w:rsid w:val="001C6BD6"/>
    <w:rsid w:val="001C6E50"/>
    <w:rsid w:val="001C7169"/>
    <w:rsid w:val="001C77B4"/>
    <w:rsid w:val="001D037B"/>
    <w:rsid w:val="001D38EF"/>
    <w:rsid w:val="001D4AAC"/>
    <w:rsid w:val="001E16CE"/>
    <w:rsid w:val="001E52BA"/>
    <w:rsid w:val="001E6485"/>
    <w:rsid w:val="001F0EDF"/>
    <w:rsid w:val="001F1716"/>
    <w:rsid w:val="001F3E8A"/>
    <w:rsid w:val="001F5AF6"/>
    <w:rsid w:val="00202D9C"/>
    <w:rsid w:val="00205FD5"/>
    <w:rsid w:val="00206966"/>
    <w:rsid w:val="00207B7D"/>
    <w:rsid w:val="00210157"/>
    <w:rsid w:val="00211E2B"/>
    <w:rsid w:val="00215510"/>
    <w:rsid w:val="00217230"/>
    <w:rsid w:val="00220178"/>
    <w:rsid w:val="002209A3"/>
    <w:rsid w:val="00221DC0"/>
    <w:rsid w:val="002221FB"/>
    <w:rsid w:val="00224CA5"/>
    <w:rsid w:val="002253C0"/>
    <w:rsid w:val="002263B4"/>
    <w:rsid w:val="002267B1"/>
    <w:rsid w:val="00230AE4"/>
    <w:rsid w:val="00230E3D"/>
    <w:rsid w:val="002316B8"/>
    <w:rsid w:val="00231A5D"/>
    <w:rsid w:val="00231ED4"/>
    <w:rsid w:val="0023336D"/>
    <w:rsid w:val="00234678"/>
    <w:rsid w:val="00237241"/>
    <w:rsid w:val="002425AB"/>
    <w:rsid w:val="00246019"/>
    <w:rsid w:val="00247FE8"/>
    <w:rsid w:val="00251006"/>
    <w:rsid w:val="00252D0C"/>
    <w:rsid w:val="00254222"/>
    <w:rsid w:val="00257D86"/>
    <w:rsid w:val="0026106E"/>
    <w:rsid w:val="00261A68"/>
    <w:rsid w:val="00264C85"/>
    <w:rsid w:val="00266540"/>
    <w:rsid w:val="00272390"/>
    <w:rsid w:val="0027306A"/>
    <w:rsid w:val="0027331A"/>
    <w:rsid w:val="0027352C"/>
    <w:rsid w:val="00273983"/>
    <w:rsid w:val="00273C0F"/>
    <w:rsid w:val="00274E10"/>
    <w:rsid w:val="002815E1"/>
    <w:rsid w:val="00282BD8"/>
    <w:rsid w:val="00283CF6"/>
    <w:rsid w:val="00284433"/>
    <w:rsid w:val="0028568A"/>
    <w:rsid w:val="0028607C"/>
    <w:rsid w:val="00286D62"/>
    <w:rsid w:val="00290F62"/>
    <w:rsid w:val="002938AC"/>
    <w:rsid w:val="00295C1A"/>
    <w:rsid w:val="00295E11"/>
    <w:rsid w:val="002961C2"/>
    <w:rsid w:val="002A00A6"/>
    <w:rsid w:val="002A70F6"/>
    <w:rsid w:val="002B136F"/>
    <w:rsid w:val="002B1ACB"/>
    <w:rsid w:val="002B1D02"/>
    <w:rsid w:val="002B256F"/>
    <w:rsid w:val="002B3E15"/>
    <w:rsid w:val="002B4610"/>
    <w:rsid w:val="002B4E42"/>
    <w:rsid w:val="002B4F89"/>
    <w:rsid w:val="002C0560"/>
    <w:rsid w:val="002C06AA"/>
    <w:rsid w:val="002C09A8"/>
    <w:rsid w:val="002C16FF"/>
    <w:rsid w:val="002C3AE6"/>
    <w:rsid w:val="002C455D"/>
    <w:rsid w:val="002C52A4"/>
    <w:rsid w:val="002C6669"/>
    <w:rsid w:val="002C7A8D"/>
    <w:rsid w:val="002C7B80"/>
    <w:rsid w:val="002D024F"/>
    <w:rsid w:val="002D25B8"/>
    <w:rsid w:val="002D6B1F"/>
    <w:rsid w:val="002D6C32"/>
    <w:rsid w:val="002E19F6"/>
    <w:rsid w:val="002E25DB"/>
    <w:rsid w:val="002E367B"/>
    <w:rsid w:val="002E532A"/>
    <w:rsid w:val="002E5B50"/>
    <w:rsid w:val="002E7005"/>
    <w:rsid w:val="002E703E"/>
    <w:rsid w:val="002E70C1"/>
    <w:rsid w:val="002E7C0B"/>
    <w:rsid w:val="002E7FD8"/>
    <w:rsid w:val="002F0A34"/>
    <w:rsid w:val="002F0B21"/>
    <w:rsid w:val="002F627D"/>
    <w:rsid w:val="00303D9C"/>
    <w:rsid w:val="0030426F"/>
    <w:rsid w:val="00304AA0"/>
    <w:rsid w:val="00305A8C"/>
    <w:rsid w:val="00307782"/>
    <w:rsid w:val="00311C0E"/>
    <w:rsid w:val="0031217F"/>
    <w:rsid w:val="003134C6"/>
    <w:rsid w:val="0031351E"/>
    <w:rsid w:val="00313C01"/>
    <w:rsid w:val="00314674"/>
    <w:rsid w:val="00316172"/>
    <w:rsid w:val="00316D36"/>
    <w:rsid w:val="00316FCE"/>
    <w:rsid w:val="00317DD6"/>
    <w:rsid w:val="00320FD3"/>
    <w:rsid w:val="003219AF"/>
    <w:rsid w:val="003221B2"/>
    <w:rsid w:val="00326E00"/>
    <w:rsid w:val="00327CA7"/>
    <w:rsid w:val="00330A21"/>
    <w:rsid w:val="0033673D"/>
    <w:rsid w:val="00345288"/>
    <w:rsid w:val="00345A34"/>
    <w:rsid w:val="00346BEE"/>
    <w:rsid w:val="00346E2E"/>
    <w:rsid w:val="00346ED8"/>
    <w:rsid w:val="003509B8"/>
    <w:rsid w:val="00351B7B"/>
    <w:rsid w:val="003525C4"/>
    <w:rsid w:val="003528BF"/>
    <w:rsid w:val="00354F4C"/>
    <w:rsid w:val="00361BEA"/>
    <w:rsid w:val="00361EDA"/>
    <w:rsid w:val="00361F80"/>
    <w:rsid w:val="00363A39"/>
    <w:rsid w:val="003646F8"/>
    <w:rsid w:val="00364A38"/>
    <w:rsid w:val="003669D9"/>
    <w:rsid w:val="003675DC"/>
    <w:rsid w:val="0037060C"/>
    <w:rsid w:val="003708DA"/>
    <w:rsid w:val="0037156E"/>
    <w:rsid w:val="003717E0"/>
    <w:rsid w:val="00372490"/>
    <w:rsid w:val="00372900"/>
    <w:rsid w:val="0037464E"/>
    <w:rsid w:val="003747D3"/>
    <w:rsid w:val="00380182"/>
    <w:rsid w:val="00381448"/>
    <w:rsid w:val="0038529A"/>
    <w:rsid w:val="00386199"/>
    <w:rsid w:val="003866B9"/>
    <w:rsid w:val="003873C6"/>
    <w:rsid w:val="00387918"/>
    <w:rsid w:val="00387C83"/>
    <w:rsid w:val="003904DB"/>
    <w:rsid w:val="00390A1A"/>
    <w:rsid w:val="0039252B"/>
    <w:rsid w:val="0039731D"/>
    <w:rsid w:val="003A0DCA"/>
    <w:rsid w:val="003A1BE4"/>
    <w:rsid w:val="003A1EA9"/>
    <w:rsid w:val="003A4CAC"/>
    <w:rsid w:val="003A562D"/>
    <w:rsid w:val="003A65C4"/>
    <w:rsid w:val="003A7A6A"/>
    <w:rsid w:val="003B3638"/>
    <w:rsid w:val="003B5243"/>
    <w:rsid w:val="003B7484"/>
    <w:rsid w:val="003B7B9F"/>
    <w:rsid w:val="003C009F"/>
    <w:rsid w:val="003C0981"/>
    <w:rsid w:val="003C2F15"/>
    <w:rsid w:val="003C3BCA"/>
    <w:rsid w:val="003C41C0"/>
    <w:rsid w:val="003C52F3"/>
    <w:rsid w:val="003C75E1"/>
    <w:rsid w:val="003C7AE4"/>
    <w:rsid w:val="003D1797"/>
    <w:rsid w:val="003D18ED"/>
    <w:rsid w:val="003D1BC9"/>
    <w:rsid w:val="003D2324"/>
    <w:rsid w:val="003D2C81"/>
    <w:rsid w:val="003D4926"/>
    <w:rsid w:val="003D5E06"/>
    <w:rsid w:val="003D6D82"/>
    <w:rsid w:val="003D7613"/>
    <w:rsid w:val="003D7A37"/>
    <w:rsid w:val="003E0206"/>
    <w:rsid w:val="003E0A4F"/>
    <w:rsid w:val="003E34F9"/>
    <w:rsid w:val="003F2C4B"/>
    <w:rsid w:val="003F3128"/>
    <w:rsid w:val="003F3397"/>
    <w:rsid w:val="003F49C9"/>
    <w:rsid w:val="003F4F36"/>
    <w:rsid w:val="003F5F14"/>
    <w:rsid w:val="003F6410"/>
    <w:rsid w:val="003F7653"/>
    <w:rsid w:val="003F7F8C"/>
    <w:rsid w:val="00401E26"/>
    <w:rsid w:val="00404173"/>
    <w:rsid w:val="0040461A"/>
    <w:rsid w:val="004063A1"/>
    <w:rsid w:val="00406CE1"/>
    <w:rsid w:val="00406FA7"/>
    <w:rsid w:val="00406FEC"/>
    <w:rsid w:val="004071EE"/>
    <w:rsid w:val="004076F0"/>
    <w:rsid w:val="004079E4"/>
    <w:rsid w:val="00412464"/>
    <w:rsid w:val="00414DF2"/>
    <w:rsid w:val="004209BA"/>
    <w:rsid w:val="00420B88"/>
    <w:rsid w:val="004257E7"/>
    <w:rsid w:val="00425C80"/>
    <w:rsid w:val="00427784"/>
    <w:rsid w:val="004338E0"/>
    <w:rsid w:val="00434EBD"/>
    <w:rsid w:val="00435BAB"/>
    <w:rsid w:val="00442B98"/>
    <w:rsid w:val="00443CF3"/>
    <w:rsid w:val="00446432"/>
    <w:rsid w:val="00447053"/>
    <w:rsid w:val="00450E90"/>
    <w:rsid w:val="00451D4E"/>
    <w:rsid w:val="0045379F"/>
    <w:rsid w:val="0045509D"/>
    <w:rsid w:val="00455A67"/>
    <w:rsid w:val="00456647"/>
    <w:rsid w:val="00456F77"/>
    <w:rsid w:val="004576F1"/>
    <w:rsid w:val="004578E9"/>
    <w:rsid w:val="00463077"/>
    <w:rsid w:val="004641E6"/>
    <w:rsid w:val="00464C09"/>
    <w:rsid w:val="0046663C"/>
    <w:rsid w:val="004703BE"/>
    <w:rsid w:val="00470A00"/>
    <w:rsid w:val="0047211C"/>
    <w:rsid w:val="00473F9F"/>
    <w:rsid w:val="00475749"/>
    <w:rsid w:val="00476F7F"/>
    <w:rsid w:val="004770FC"/>
    <w:rsid w:val="004809E0"/>
    <w:rsid w:val="00480C4F"/>
    <w:rsid w:val="00482E10"/>
    <w:rsid w:val="004838DC"/>
    <w:rsid w:val="00487102"/>
    <w:rsid w:val="004905A9"/>
    <w:rsid w:val="004906CE"/>
    <w:rsid w:val="00494D72"/>
    <w:rsid w:val="00497A61"/>
    <w:rsid w:val="004A1AB7"/>
    <w:rsid w:val="004A30AF"/>
    <w:rsid w:val="004A454D"/>
    <w:rsid w:val="004A5F8D"/>
    <w:rsid w:val="004A7FBC"/>
    <w:rsid w:val="004B01C9"/>
    <w:rsid w:val="004B023C"/>
    <w:rsid w:val="004B07E7"/>
    <w:rsid w:val="004B20AE"/>
    <w:rsid w:val="004B3EA6"/>
    <w:rsid w:val="004B4FB4"/>
    <w:rsid w:val="004B5701"/>
    <w:rsid w:val="004C0882"/>
    <w:rsid w:val="004C2268"/>
    <w:rsid w:val="004C2E91"/>
    <w:rsid w:val="004C50FC"/>
    <w:rsid w:val="004C5D24"/>
    <w:rsid w:val="004C611D"/>
    <w:rsid w:val="004C6C95"/>
    <w:rsid w:val="004C6EF0"/>
    <w:rsid w:val="004D21B1"/>
    <w:rsid w:val="004D28E3"/>
    <w:rsid w:val="004D417A"/>
    <w:rsid w:val="004D75D0"/>
    <w:rsid w:val="004E344C"/>
    <w:rsid w:val="004E4E83"/>
    <w:rsid w:val="004E7399"/>
    <w:rsid w:val="004E76EB"/>
    <w:rsid w:val="004E79B5"/>
    <w:rsid w:val="004E7A0C"/>
    <w:rsid w:val="004F061D"/>
    <w:rsid w:val="004F09C0"/>
    <w:rsid w:val="004F6C37"/>
    <w:rsid w:val="0050103E"/>
    <w:rsid w:val="00502E56"/>
    <w:rsid w:val="00502F63"/>
    <w:rsid w:val="00502F94"/>
    <w:rsid w:val="00504D7E"/>
    <w:rsid w:val="0050524E"/>
    <w:rsid w:val="00507678"/>
    <w:rsid w:val="005076AA"/>
    <w:rsid w:val="00510299"/>
    <w:rsid w:val="0051257E"/>
    <w:rsid w:val="00514BB8"/>
    <w:rsid w:val="00514FC7"/>
    <w:rsid w:val="005165F3"/>
    <w:rsid w:val="005177EA"/>
    <w:rsid w:val="0052278F"/>
    <w:rsid w:val="00526219"/>
    <w:rsid w:val="00527CE4"/>
    <w:rsid w:val="0053304E"/>
    <w:rsid w:val="00534A44"/>
    <w:rsid w:val="00534EB3"/>
    <w:rsid w:val="005352EF"/>
    <w:rsid w:val="00541156"/>
    <w:rsid w:val="00544752"/>
    <w:rsid w:val="00552373"/>
    <w:rsid w:val="00553CB7"/>
    <w:rsid w:val="00553FB6"/>
    <w:rsid w:val="005542A6"/>
    <w:rsid w:val="0055473A"/>
    <w:rsid w:val="00556430"/>
    <w:rsid w:val="00557D24"/>
    <w:rsid w:val="005601AD"/>
    <w:rsid w:val="00560384"/>
    <w:rsid w:val="00560694"/>
    <w:rsid w:val="00562B0A"/>
    <w:rsid w:val="005651B0"/>
    <w:rsid w:val="0056542B"/>
    <w:rsid w:val="0056643B"/>
    <w:rsid w:val="00566B30"/>
    <w:rsid w:val="00570043"/>
    <w:rsid w:val="0057127D"/>
    <w:rsid w:val="00573374"/>
    <w:rsid w:val="00573D49"/>
    <w:rsid w:val="0057457F"/>
    <w:rsid w:val="0057638E"/>
    <w:rsid w:val="005764C8"/>
    <w:rsid w:val="005778DD"/>
    <w:rsid w:val="005803E6"/>
    <w:rsid w:val="005819CE"/>
    <w:rsid w:val="005821A0"/>
    <w:rsid w:val="0058468D"/>
    <w:rsid w:val="00585840"/>
    <w:rsid w:val="0058706A"/>
    <w:rsid w:val="00592DA7"/>
    <w:rsid w:val="005A0842"/>
    <w:rsid w:val="005A6377"/>
    <w:rsid w:val="005A6BA1"/>
    <w:rsid w:val="005B1146"/>
    <w:rsid w:val="005B129B"/>
    <w:rsid w:val="005B3073"/>
    <w:rsid w:val="005B36A2"/>
    <w:rsid w:val="005B5B2D"/>
    <w:rsid w:val="005B77B6"/>
    <w:rsid w:val="005C0184"/>
    <w:rsid w:val="005C01A7"/>
    <w:rsid w:val="005C043F"/>
    <w:rsid w:val="005C1219"/>
    <w:rsid w:val="005C2091"/>
    <w:rsid w:val="005C2363"/>
    <w:rsid w:val="005C4BC1"/>
    <w:rsid w:val="005C5377"/>
    <w:rsid w:val="005C709A"/>
    <w:rsid w:val="005C7CCE"/>
    <w:rsid w:val="005D1822"/>
    <w:rsid w:val="005D6241"/>
    <w:rsid w:val="005E0432"/>
    <w:rsid w:val="005E40CF"/>
    <w:rsid w:val="005F1292"/>
    <w:rsid w:val="005F244E"/>
    <w:rsid w:val="005F35C0"/>
    <w:rsid w:val="005F71F7"/>
    <w:rsid w:val="005F7B5D"/>
    <w:rsid w:val="00600F28"/>
    <w:rsid w:val="00603E0C"/>
    <w:rsid w:val="00604943"/>
    <w:rsid w:val="00605A62"/>
    <w:rsid w:val="006066B5"/>
    <w:rsid w:val="00606A45"/>
    <w:rsid w:val="0060779A"/>
    <w:rsid w:val="0061017E"/>
    <w:rsid w:val="0061058B"/>
    <w:rsid w:val="0061351D"/>
    <w:rsid w:val="006154C7"/>
    <w:rsid w:val="00620F93"/>
    <w:rsid w:val="00621320"/>
    <w:rsid w:val="00621A69"/>
    <w:rsid w:val="006227CA"/>
    <w:rsid w:val="00625CFB"/>
    <w:rsid w:val="0062644A"/>
    <w:rsid w:val="006277F1"/>
    <w:rsid w:val="00630CA4"/>
    <w:rsid w:val="00630EFD"/>
    <w:rsid w:val="00635AA2"/>
    <w:rsid w:val="006423E7"/>
    <w:rsid w:val="0064312D"/>
    <w:rsid w:val="00646F09"/>
    <w:rsid w:val="006479FC"/>
    <w:rsid w:val="00651AEB"/>
    <w:rsid w:val="00651BA6"/>
    <w:rsid w:val="00652651"/>
    <w:rsid w:val="00652AB8"/>
    <w:rsid w:val="00652DF7"/>
    <w:rsid w:val="00653CAA"/>
    <w:rsid w:val="0065515B"/>
    <w:rsid w:val="006565F6"/>
    <w:rsid w:val="00656848"/>
    <w:rsid w:val="00657C68"/>
    <w:rsid w:val="00660C1C"/>
    <w:rsid w:val="00666230"/>
    <w:rsid w:val="0066741E"/>
    <w:rsid w:val="00674D72"/>
    <w:rsid w:val="00675141"/>
    <w:rsid w:val="00677C59"/>
    <w:rsid w:val="006806A4"/>
    <w:rsid w:val="00682BDE"/>
    <w:rsid w:val="00682E51"/>
    <w:rsid w:val="00682F3D"/>
    <w:rsid w:val="006836C5"/>
    <w:rsid w:val="006840F4"/>
    <w:rsid w:val="00686EC1"/>
    <w:rsid w:val="00690E45"/>
    <w:rsid w:val="0069135F"/>
    <w:rsid w:val="006957F1"/>
    <w:rsid w:val="00696679"/>
    <w:rsid w:val="006A0099"/>
    <w:rsid w:val="006A0B99"/>
    <w:rsid w:val="006A1FD1"/>
    <w:rsid w:val="006A3D95"/>
    <w:rsid w:val="006B0E1D"/>
    <w:rsid w:val="006B3CF5"/>
    <w:rsid w:val="006B73A5"/>
    <w:rsid w:val="006B7AA8"/>
    <w:rsid w:val="006C0D58"/>
    <w:rsid w:val="006C21B7"/>
    <w:rsid w:val="006C2207"/>
    <w:rsid w:val="006C4204"/>
    <w:rsid w:val="006C4D50"/>
    <w:rsid w:val="006C5740"/>
    <w:rsid w:val="006C5756"/>
    <w:rsid w:val="006C7674"/>
    <w:rsid w:val="006D12CA"/>
    <w:rsid w:val="006D15D9"/>
    <w:rsid w:val="006D1618"/>
    <w:rsid w:val="006D28D4"/>
    <w:rsid w:val="006D4A82"/>
    <w:rsid w:val="006D7125"/>
    <w:rsid w:val="006D71DD"/>
    <w:rsid w:val="006D7D3C"/>
    <w:rsid w:val="006E0EDF"/>
    <w:rsid w:val="006E3579"/>
    <w:rsid w:val="006E657B"/>
    <w:rsid w:val="006E6658"/>
    <w:rsid w:val="006E7FA3"/>
    <w:rsid w:val="006F33A3"/>
    <w:rsid w:val="006F5DA7"/>
    <w:rsid w:val="00704DBB"/>
    <w:rsid w:val="00705073"/>
    <w:rsid w:val="00706814"/>
    <w:rsid w:val="0070733E"/>
    <w:rsid w:val="00707791"/>
    <w:rsid w:val="007107F0"/>
    <w:rsid w:val="00710ED2"/>
    <w:rsid w:val="007132FE"/>
    <w:rsid w:val="007169ED"/>
    <w:rsid w:val="0071719C"/>
    <w:rsid w:val="00722A87"/>
    <w:rsid w:val="00722C7A"/>
    <w:rsid w:val="00722DA4"/>
    <w:rsid w:val="0072345E"/>
    <w:rsid w:val="007238C9"/>
    <w:rsid w:val="00724D98"/>
    <w:rsid w:val="007253A5"/>
    <w:rsid w:val="00727EFE"/>
    <w:rsid w:val="007314D4"/>
    <w:rsid w:val="00732745"/>
    <w:rsid w:val="00733017"/>
    <w:rsid w:val="0073341B"/>
    <w:rsid w:val="00733A3D"/>
    <w:rsid w:val="00733B40"/>
    <w:rsid w:val="00734331"/>
    <w:rsid w:val="00737063"/>
    <w:rsid w:val="0073747A"/>
    <w:rsid w:val="007375CA"/>
    <w:rsid w:val="00740359"/>
    <w:rsid w:val="00742519"/>
    <w:rsid w:val="0074306F"/>
    <w:rsid w:val="007448EF"/>
    <w:rsid w:val="0074556A"/>
    <w:rsid w:val="007461B1"/>
    <w:rsid w:val="007513C0"/>
    <w:rsid w:val="0075447D"/>
    <w:rsid w:val="007604BA"/>
    <w:rsid w:val="00764A42"/>
    <w:rsid w:val="007650EF"/>
    <w:rsid w:val="00765CF6"/>
    <w:rsid w:val="00766212"/>
    <w:rsid w:val="0077007E"/>
    <w:rsid w:val="007701AB"/>
    <w:rsid w:val="00770511"/>
    <w:rsid w:val="00771996"/>
    <w:rsid w:val="00772050"/>
    <w:rsid w:val="00772887"/>
    <w:rsid w:val="0077336E"/>
    <w:rsid w:val="007814AF"/>
    <w:rsid w:val="00781690"/>
    <w:rsid w:val="007818E9"/>
    <w:rsid w:val="00782972"/>
    <w:rsid w:val="0078436E"/>
    <w:rsid w:val="007869E7"/>
    <w:rsid w:val="00790BB0"/>
    <w:rsid w:val="0079236C"/>
    <w:rsid w:val="007926FF"/>
    <w:rsid w:val="00792D01"/>
    <w:rsid w:val="0079344E"/>
    <w:rsid w:val="007937D8"/>
    <w:rsid w:val="00793982"/>
    <w:rsid w:val="00794794"/>
    <w:rsid w:val="00794A1D"/>
    <w:rsid w:val="00796024"/>
    <w:rsid w:val="0079631D"/>
    <w:rsid w:val="00796F99"/>
    <w:rsid w:val="007A0F30"/>
    <w:rsid w:val="007A2000"/>
    <w:rsid w:val="007A27A2"/>
    <w:rsid w:val="007A51B6"/>
    <w:rsid w:val="007A7DB3"/>
    <w:rsid w:val="007B01AF"/>
    <w:rsid w:val="007B06C0"/>
    <w:rsid w:val="007B2388"/>
    <w:rsid w:val="007B50B5"/>
    <w:rsid w:val="007B56E4"/>
    <w:rsid w:val="007B68DE"/>
    <w:rsid w:val="007B7EE5"/>
    <w:rsid w:val="007C0491"/>
    <w:rsid w:val="007C4806"/>
    <w:rsid w:val="007C53CB"/>
    <w:rsid w:val="007C7006"/>
    <w:rsid w:val="007C7140"/>
    <w:rsid w:val="007C71EF"/>
    <w:rsid w:val="007D1CC6"/>
    <w:rsid w:val="007D2357"/>
    <w:rsid w:val="007D3145"/>
    <w:rsid w:val="007D35DA"/>
    <w:rsid w:val="007D7055"/>
    <w:rsid w:val="007D789C"/>
    <w:rsid w:val="007D7F1C"/>
    <w:rsid w:val="007E0067"/>
    <w:rsid w:val="007E019F"/>
    <w:rsid w:val="007E05EB"/>
    <w:rsid w:val="007E1F04"/>
    <w:rsid w:val="007E2CE1"/>
    <w:rsid w:val="007E6073"/>
    <w:rsid w:val="007E7994"/>
    <w:rsid w:val="007E7D82"/>
    <w:rsid w:val="007F005F"/>
    <w:rsid w:val="007F17CD"/>
    <w:rsid w:val="007F3E38"/>
    <w:rsid w:val="007F4723"/>
    <w:rsid w:val="007F49B0"/>
    <w:rsid w:val="0080017E"/>
    <w:rsid w:val="00801321"/>
    <w:rsid w:val="00801690"/>
    <w:rsid w:val="008026F9"/>
    <w:rsid w:val="00804A7F"/>
    <w:rsid w:val="008058CF"/>
    <w:rsid w:val="00805A02"/>
    <w:rsid w:val="00806CEA"/>
    <w:rsid w:val="008075A0"/>
    <w:rsid w:val="00810371"/>
    <w:rsid w:val="0081162B"/>
    <w:rsid w:val="0081252A"/>
    <w:rsid w:val="00814616"/>
    <w:rsid w:val="008157DE"/>
    <w:rsid w:val="0082089D"/>
    <w:rsid w:val="00820A64"/>
    <w:rsid w:val="008215D5"/>
    <w:rsid w:val="00821661"/>
    <w:rsid w:val="00823472"/>
    <w:rsid w:val="00823D71"/>
    <w:rsid w:val="00823FB7"/>
    <w:rsid w:val="008245E9"/>
    <w:rsid w:val="00825972"/>
    <w:rsid w:val="0082672B"/>
    <w:rsid w:val="00827198"/>
    <w:rsid w:val="008317BA"/>
    <w:rsid w:val="00832841"/>
    <w:rsid w:val="00834016"/>
    <w:rsid w:val="008340D4"/>
    <w:rsid w:val="008347D5"/>
    <w:rsid w:val="008367D1"/>
    <w:rsid w:val="0083746F"/>
    <w:rsid w:val="00837FA2"/>
    <w:rsid w:val="008420EC"/>
    <w:rsid w:val="008426C9"/>
    <w:rsid w:val="00842D8F"/>
    <w:rsid w:val="00847410"/>
    <w:rsid w:val="008474BE"/>
    <w:rsid w:val="008502E1"/>
    <w:rsid w:val="008515E1"/>
    <w:rsid w:val="008527FF"/>
    <w:rsid w:val="00852B2A"/>
    <w:rsid w:val="008555C7"/>
    <w:rsid w:val="00856EA1"/>
    <w:rsid w:val="00857AAC"/>
    <w:rsid w:val="00857C65"/>
    <w:rsid w:val="008615FA"/>
    <w:rsid w:val="00862556"/>
    <w:rsid w:val="0087030A"/>
    <w:rsid w:val="008704A7"/>
    <w:rsid w:val="00870A83"/>
    <w:rsid w:val="008711A0"/>
    <w:rsid w:val="00872037"/>
    <w:rsid w:val="0087331D"/>
    <w:rsid w:val="008759E8"/>
    <w:rsid w:val="008760A1"/>
    <w:rsid w:val="0088060D"/>
    <w:rsid w:val="00882277"/>
    <w:rsid w:val="00883828"/>
    <w:rsid w:val="00884C15"/>
    <w:rsid w:val="008852C4"/>
    <w:rsid w:val="0088593F"/>
    <w:rsid w:val="008873D0"/>
    <w:rsid w:val="00887D46"/>
    <w:rsid w:val="00890D27"/>
    <w:rsid w:val="00892519"/>
    <w:rsid w:val="00892599"/>
    <w:rsid w:val="00892712"/>
    <w:rsid w:val="00894BA5"/>
    <w:rsid w:val="00897A97"/>
    <w:rsid w:val="008A5469"/>
    <w:rsid w:val="008A634C"/>
    <w:rsid w:val="008A6904"/>
    <w:rsid w:val="008B084E"/>
    <w:rsid w:val="008B0DE3"/>
    <w:rsid w:val="008B1298"/>
    <w:rsid w:val="008B3C88"/>
    <w:rsid w:val="008C3EC8"/>
    <w:rsid w:val="008C6F41"/>
    <w:rsid w:val="008C76CB"/>
    <w:rsid w:val="008D072C"/>
    <w:rsid w:val="008D0F56"/>
    <w:rsid w:val="008D1510"/>
    <w:rsid w:val="008D1928"/>
    <w:rsid w:val="008D24E7"/>
    <w:rsid w:val="008D33E3"/>
    <w:rsid w:val="008D60E4"/>
    <w:rsid w:val="008D739D"/>
    <w:rsid w:val="008E014D"/>
    <w:rsid w:val="008E1CD3"/>
    <w:rsid w:val="008E2C63"/>
    <w:rsid w:val="008E2E64"/>
    <w:rsid w:val="008E4344"/>
    <w:rsid w:val="008F0C5C"/>
    <w:rsid w:val="008F16BE"/>
    <w:rsid w:val="008F3EC6"/>
    <w:rsid w:val="008F4A39"/>
    <w:rsid w:val="008F5A2E"/>
    <w:rsid w:val="008F5A3D"/>
    <w:rsid w:val="008F62C4"/>
    <w:rsid w:val="008F795A"/>
    <w:rsid w:val="00902230"/>
    <w:rsid w:val="0090414D"/>
    <w:rsid w:val="0090490D"/>
    <w:rsid w:val="009058FB"/>
    <w:rsid w:val="00906FAD"/>
    <w:rsid w:val="00910EEB"/>
    <w:rsid w:val="0091710F"/>
    <w:rsid w:val="00917333"/>
    <w:rsid w:val="009208CD"/>
    <w:rsid w:val="009249FE"/>
    <w:rsid w:val="00924E69"/>
    <w:rsid w:val="00925071"/>
    <w:rsid w:val="009358A9"/>
    <w:rsid w:val="009358D4"/>
    <w:rsid w:val="00935D99"/>
    <w:rsid w:val="0094059B"/>
    <w:rsid w:val="00940A48"/>
    <w:rsid w:val="009427D9"/>
    <w:rsid w:val="00942916"/>
    <w:rsid w:val="00945711"/>
    <w:rsid w:val="00946071"/>
    <w:rsid w:val="00950D6B"/>
    <w:rsid w:val="00951A53"/>
    <w:rsid w:val="00951C82"/>
    <w:rsid w:val="00951F2F"/>
    <w:rsid w:val="00952FAE"/>
    <w:rsid w:val="00953220"/>
    <w:rsid w:val="009578FA"/>
    <w:rsid w:val="00963965"/>
    <w:rsid w:val="009641FF"/>
    <w:rsid w:val="00964649"/>
    <w:rsid w:val="00964688"/>
    <w:rsid w:val="00965316"/>
    <w:rsid w:val="00966119"/>
    <w:rsid w:val="00966562"/>
    <w:rsid w:val="00967264"/>
    <w:rsid w:val="0097125A"/>
    <w:rsid w:val="00972060"/>
    <w:rsid w:val="00972807"/>
    <w:rsid w:val="009739E9"/>
    <w:rsid w:val="00976364"/>
    <w:rsid w:val="009776D6"/>
    <w:rsid w:val="00983BE5"/>
    <w:rsid w:val="00983E98"/>
    <w:rsid w:val="00984B8B"/>
    <w:rsid w:val="00985BBF"/>
    <w:rsid w:val="00987857"/>
    <w:rsid w:val="00987B61"/>
    <w:rsid w:val="009905E7"/>
    <w:rsid w:val="00990BC2"/>
    <w:rsid w:val="00992ABF"/>
    <w:rsid w:val="00993B8D"/>
    <w:rsid w:val="00995284"/>
    <w:rsid w:val="0099741C"/>
    <w:rsid w:val="009A2676"/>
    <w:rsid w:val="009A330D"/>
    <w:rsid w:val="009A505E"/>
    <w:rsid w:val="009A6CED"/>
    <w:rsid w:val="009A76D2"/>
    <w:rsid w:val="009B11B8"/>
    <w:rsid w:val="009B1FC6"/>
    <w:rsid w:val="009B315F"/>
    <w:rsid w:val="009B4008"/>
    <w:rsid w:val="009B477B"/>
    <w:rsid w:val="009B504A"/>
    <w:rsid w:val="009B5390"/>
    <w:rsid w:val="009B5445"/>
    <w:rsid w:val="009B7CC2"/>
    <w:rsid w:val="009C0AA7"/>
    <w:rsid w:val="009C1472"/>
    <w:rsid w:val="009C47A4"/>
    <w:rsid w:val="009C5492"/>
    <w:rsid w:val="009D0494"/>
    <w:rsid w:val="009D6176"/>
    <w:rsid w:val="009E19F8"/>
    <w:rsid w:val="009E444D"/>
    <w:rsid w:val="009E59B0"/>
    <w:rsid w:val="009E6E63"/>
    <w:rsid w:val="009F2BE6"/>
    <w:rsid w:val="009F2C1D"/>
    <w:rsid w:val="009F3E96"/>
    <w:rsid w:val="009F45C4"/>
    <w:rsid w:val="009F54B2"/>
    <w:rsid w:val="009F5D0F"/>
    <w:rsid w:val="009F647C"/>
    <w:rsid w:val="00A00F42"/>
    <w:rsid w:val="00A019FE"/>
    <w:rsid w:val="00A01E63"/>
    <w:rsid w:val="00A02575"/>
    <w:rsid w:val="00A03B95"/>
    <w:rsid w:val="00A04082"/>
    <w:rsid w:val="00A046C5"/>
    <w:rsid w:val="00A1106C"/>
    <w:rsid w:val="00A123CC"/>
    <w:rsid w:val="00A130C6"/>
    <w:rsid w:val="00A13B9F"/>
    <w:rsid w:val="00A165D9"/>
    <w:rsid w:val="00A203BA"/>
    <w:rsid w:val="00A21A52"/>
    <w:rsid w:val="00A22751"/>
    <w:rsid w:val="00A22CD4"/>
    <w:rsid w:val="00A2329C"/>
    <w:rsid w:val="00A235BA"/>
    <w:rsid w:val="00A23C31"/>
    <w:rsid w:val="00A24650"/>
    <w:rsid w:val="00A26806"/>
    <w:rsid w:val="00A27D1A"/>
    <w:rsid w:val="00A30324"/>
    <w:rsid w:val="00A3093B"/>
    <w:rsid w:val="00A310CC"/>
    <w:rsid w:val="00A32B41"/>
    <w:rsid w:val="00A33ECF"/>
    <w:rsid w:val="00A36D84"/>
    <w:rsid w:val="00A415B8"/>
    <w:rsid w:val="00A433D4"/>
    <w:rsid w:val="00A47007"/>
    <w:rsid w:val="00A52D77"/>
    <w:rsid w:val="00A54732"/>
    <w:rsid w:val="00A55187"/>
    <w:rsid w:val="00A55343"/>
    <w:rsid w:val="00A566A7"/>
    <w:rsid w:val="00A5671D"/>
    <w:rsid w:val="00A6184D"/>
    <w:rsid w:val="00A62B85"/>
    <w:rsid w:val="00A632B2"/>
    <w:rsid w:val="00A64EB2"/>
    <w:rsid w:val="00A651CF"/>
    <w:rsid w:val="00A67C67"/>
    <w:rsid w:val="00A70CF3"/>
    <w:rsid w:val="00A70E17"/>
    <w:rsid w:val="00A70E64"/>
    <w:rsid w:val="00A71B8A"/>
    <w:rsid w:val="00A74981"/>
    <w:rsid w:val="00A7562D"/>
    <w:rsid w:val="00A76CE4"/>
    <w:rsid w:val="00A8252F"/>
    <w:rsid w:val="00A85A82"/>
    <w:rsid w:val="00A85C1D"/>
    <w:rsid w:val="00A86E7F"/>
    <w:rsid w:val="00A8775D"/>
    <w:rsid w:val="00A87873"/>
    <w:rsid w:val="00A9114E"/>
    <w:rsid w:val="00A92B09"/>
    <w:rsid w:val="00A93183"/>
    <w:rsid w:val="00A963C7"/>
    <w:rsid w:val="00AA0F67"/>
    <w:rsid w:val="00AA2898"/>
    <w:rsid w:val="00AA35E1"/>
    <w:rsid w:val="00AA3E11"/>
    <w:rsid w:val="00AA4499"/>
    <w:rsid w:val="00AA54EF"/>
    <w:rsid w:val="00AA67B7"/>
    <w:rsid w:val="00AB12C3"/>
    <w:rsid w:val="00AB1350"/>
    <w:rsid w:val="00AB1D56"/>
    <w:rsid w:val="00AB208D"/>
    <w:rsid w:val="00AB30E4"/>
    <w:rsid w:val="00AB379A"/>
    <w:rsid w:val="00AB582C"/>
    <w:rsid w:val="00AB634F"/>
    <w:rsid w:val="00AB7428"/>
    <w:rsid w:val="00AB79B9"/>
    <w:rsid w:val="00AC0379"/>
    <w:rsid w:val="00AC0518"/>
    <w:rsid w:val="00AC2DBF"/>
    <w:rsid w:val="00AC37ED"/>
    <w:rsid w:val="00AC54A3"/>
    <w:rsid w:val="00AD24E2"/>
    <w:rsid w:val="00AD4673"/>
    <w:rsid w:val="00AD5402"/>
    <w:rsid w:val="00AD5925"/>
    <w:rsid w:val="00AD5931"/>
    <w:rsid w:val="00AD5DE5"/>
    <w:rsid w:val="00AD664B"/>
    <w:rsid w:val="00AE013C"/>
    <w:rsid w:val="00AE0F67"/>
    <w:rsid w:val="00AE1950"/>
    <w:rsid w:val="00AE224C"/>
    <w:rsid w:val="00AE242A"/>
    <w:rsid w:val="00AE3CA3"/>
    <w:rsid w:val="00AE3EF2"/>
    <w:rsid w:val="00AE4730"/>
    <w:rsid w:val="00AE4775"/>
    <w:rsid w:val="00AE4B83"/>
    <w:rsid w:val="00AE5699"/>
    <w:rsid w:val="00AE61B6"/>
    <w:rsid w:val="00AE7A13"/>
    <w:rsid w:val="00AF4380"/>
    <w:rsid w:val="00AF467E"/>
    <w:rsid w:val="00AF4B72"/>
    <w:rsid w:val="00AF585E"/>
    <w:rsid w:val="00AF71A0"/>
    <w:rsid w:val="00AF71ED"/>
    <w:rsid w:val="00AF7C28"/>
    <w:rsid w:val="00B001B1"/>
    <w:rsid w:val="00B05837"/>
    <w:rsid w:val="00B06273"/>
    <w:rsid w:val="00B069E7"/>
    <w:rsid w:val="00B13E61"/>
    <w:rsid w:val="00B1501D"/>
    <w:rsid w:val="00B15F66"/>
    <w:rsid w:val="00B17868"/>
    <w:rsid w:val="00B17B7C"/>
    <w:rsid w:val="00B17B7E"/>
    <w:rsid w:val="00B2040D"/>
    <w:rsid w:val="00B22CA3"/>
    <w:rsid w:val="00B2494A"/>
    <w:rsid w:val="00B24B76"/>
    <w:rsid w:val="00B25470"/>
    <w:rsid w:val="00B257DE"/>
    <w:rsid w:val="00B31113"/>
    <w:rsid w:val="00B328BE"/>
    <w:rsid w:val="00B337F0"/>
    <w:rsid w:val="00B34ADE"/>
    <w:rsid w:val="00B34FE1"/>
    <w:rsid w:val="00B36F8C"/>
    <w:rsid w:val="00B37371"/>
    <w:rsid w:val="00B3781A"/>
    <w:rsid w:val="00B42C56"/>
    <w:rsid w:val="00B45D2B"/>
    <w:rsid w:val="00B470EC"/>
    <w:rsid w:val="00B479D0"/>
    <w:rsid w:val="00B50250"/>
    <w:rsid w:val="00B51B5F"/>
    <w:rsid w:val="00B51C4F"/>
    <w:rsid w:val="00B51EEB"/>
    <w:rsid w:val="00B52769"/>
    <w:rsid w:val="00B5348F"/>
    <w:rsid w:val="00B60DE5"/>
    <w:rsid w:val="00B61B71"/>
    <w:rsid w:val="00B631C5"/>
    <w:rsid w:val="00B63353"/>
    <w:rsid w:val="00B651E6"/>
    <w:rsid w:val="00B65BBB"/>
    <w:rsid w:val="00B664FC"/>
    <w:rsid w:val="00B70548"/>
    <w:rsid w:val="00B71157"/>
    <w:rsid w:val="00B7284D"/>
    <w:rsid w:val="00B72EB8"/>
    <w:rsid w:val="00B772DF"/>
    <w:rsid w:val="00B8118B"/>
    <w:rsid w:val="00B858FE"/>
    <w:rsid w:val="00B86FA1"/>
    <w:rsid w:val="00B87225"/>
    <w:rsid w:val="00B8734C"/>
    <w:rsid w:val="00B90EEE"/>
    <w:rsid w:val="00B9185A"/>
    <w:rsid w:val="00B91FC2"/>
    <w:rsid w:val="00B926AF"/>
    <w:rsid w:val="00B92C36"/>
    <w:rsid w:val="00B93B38"/>
    <w:rsid w:val="00B94FE7"/>
    <w:rsid w:val="00BA1A07"/>
    <w:rsid w:val="00BA1CD1"/>
    <w:rsid w:val="00BA2ACA"/>
    <w:rsid w:val="00BA3D10"/>
    <w:rsid w:val="00BA7196"/>
    <w:rsid w:val="00BB231E"/>
    <w:rsid w:val="00BB2452"/>
    <w:rsid w:val="00BB3AC3"/>
    <w:rsid w:val="00BB46A9"/>
    <w:rsid w:val="00BB5881"/>
    <w:rsid w:val="00BB72A9"/>
    <w:rsid w:val="00BB7E62"/>
    <w:rsid w:val="00BC4E95"/>
    <w:rsid w:val="00BD0269"/>
    <w:rsid w:val="00BD04C3"/>
    <w:rsid w:val="00BD1600"/>
    <w:rsid w:val="00BD166C"/>
    <w:rsid w:val="00BD4591"/>
    <w:rsid w:val="00BD541C"/>
    <w:rsid w:val="00BD5FDF"/>
    <w:rsid w:val="00BE2E6F"/>
    <w:rsid w:val="00BE5ADD"/>
    <w:rsid w:val="00BE5FFC"/>
    <w:rsid w:val="00BF0C21"/>
    <w:rsid w:val="00BF0C76"/>
    <w:rsid w:val="00BF304F"/>
    <w:rsid w:val="00BF4F26"/>
    <w:rsid w:val="00BF54A1"/>
    <w:rsid w:val="00BF5834"/>
    <w:rsid w:val="00BF5F1C"/>
    <w:rsid w:val="00BF6F0B"/>
    <w:rsid w:val="00C008DB"/>
    <w:rsid w:val="00C01837"/>
    <w:rsid w:val="00C0440C"/>
    <w:rsid w:val="00C04617"/>
    <w:rsid w:val="00C12367"/>
    <w:rsid w:val="00C14A27"/>
    <w:rsid w:val="00C14B5D"/>
    <w:rsid w:val="00C15BC5"/>
    <w:rsid w:val="00C211F9"/>
    <w:rsid w:val="00C212B3"/>
    <w:rsid w:val="00C22489"/>
    <w:rsid w:val="00C230F9"/>
    <w:rsid w:val="00C240FC"/>
    <w:rsid w:val="00C24C50"/>
    <w:rsid w:val="00C24EE8"/>
    <w:rsid w:val="00C261B3"/>
    <w:rsid w:val="00C31E7C"/>
    <w:rsid w:val="00C3676F"/>
    <w:rsid w:val="00C37E5D"/>
    <w:rsid w:val="00C40C44"/>
    <w:rsid w:val="00C40F0C"/>
    <w:rsid w:val="00C43D23"/>
    <w:rsid w:val="00C46739"/>
    <w:rsid w:val="00C51872"/>
    <w:rsid w:val="00C54261"/>
    <w:rsid w:val="00C55101"/>
    <w:rsid w:val="00C56524"/>
    <w:rsid w:val="00C56DBE"/>
    <w:rsid w:val="00C61014"/>
    <w:rsid w:val="00C61621"/>
    <w:rsid w:val="00C660E3"/>
    <w:rsid w:val="00C66683"/>
    <w:rsid w:val="00C67DCD"/>
    <w:rsid w:val="00C73286"/>
    <w:rsid w:val="00C73B5F"/>
    <w:rsid w:val="00C73DFC"/>
    <w:rsid w:val="00C74662"/>
    <w:rsid w:val="00C74744"/>
    <w:rsid w:val="00C76EED"/>
    <w:rsid w:val="00C81BF8"/>
    <w:rsid w:val="00C82160"/>
    <w:rsid w:val="00C824F5"/>
    <w:rsid w:val="00C827AC"/>
    <w:rsid w:val="00C82A1C"/>
    <w:rsid w:val="00C82BA5"/>
    <w:rsid w:val="00C85EF5"/>
    <w:rsid w:val="00C862B9"/>
    <w:rsid w:val="00C86FE1"/>
    <w:rsid w:val="00C902A3"/>
    <w:rsid w:val="00C90506"/>
    <w:rsid w:val="00C91DF3"/>
    <w:rsid w:val="00C9244E"/>
    <w:rsid w:val="00C92C0D"/>
    <w:rsid w:val="00C92CD6"/>
    <w:rsid w:val="00C94C63"/>
    <w:rsid w:val="00C97072"/>
    <w:rsid w:val="00CA01EA"/>
    <w:rsid w:val="00CA0416"/>
    <w:rsid w:val="00CA0E7A"/>
    <w:rsid w:val="00CA2030"/>
    <w:rsid w:val="00CA3DCD"/>
    <w:rsid w:val="00CA3E65"/>
    <w:rsid w:val="00CA3F51"/>
    <w:rsid w:val="00CA4A0F"/>
    <w:rsid w:val="00CA4D92"/>
    <w:rsid w:val="00CB1DF6"/>
    <w:rsid w:val="00CB224E"/>
    <w:rsid w:val="00CB34A9"/>
    <w:rsid w:val="00CB51FF"/>
    <w:rsid w:val="00CB5934"/>
    <w:rsid w:val="00CB6E5F"/>
    <w:rsid w:val="00CB7441"/>
    <w:rsid w:val="00CC08C3"/>
    <w:rsid w:val="00CC3894"/>
    <w:rsid w:val="00CC5117"/>
    <w:rsid w:val="00CC6D8F"/>
    <w:rsid w:val="00CC71DF"/>
    <w:rsid w:val="00CD1938"/>
    <w:rsid w:val="00CD298E"/>
    <w:rsid w:val="00CD3214"/>
    <w:rsid w:val="00CD3862"/>
    <w:rsid w:val="00CD56DA"/>
    <w:rsid w:val="00CD619C"/>
    <w:rsid w:val="00CD67EA"/>
    <w:rsid w:val="00CD71E8"/>
    <w:rsid w:val="00CE01CD"/>
    <w:rsid w:val="00CE2631"/>
    <w:rsid w:val="00CE6425"/>
    <w:rsid w:val="00CF005C"/>
    <w:rsid w:val="00CF2292"/>
    <w:rsid w:val="00CF28E2"/>
    <w:rsid w:val="00CF47CB"/>
    <w:rsid w:val="00CF75D8"/>
    <w:rsid w:val="00D01C82"/>
    <w:rsid w:val="00D02495"/>
    <w:rsid w:val="00D0257F"/>
    <w:rsid w:val="00D03EF7"/>
    <w:rsid w:val="00D054AE"/>
    <w:rsid w:val="00D062B9"/>
    <w:rsid w:val="00D07A35"/>
    <w:rsid w:val="00D1172F"/>
    <w:rsid w:val="00D11A62"/>
    <w:rsid w:val="00D13C3C"/>
    <w:rsid w:val="00D13C68"/>
    <w:rsid w:val="00D15166"/>
    <w:rsid w:val="00D1534D"/>
    <w:rsid w:val="00D15369"/>
    <w:rsid w:val="00D16D40"/>
    <w:rsid w:val="00D223A7"/>
    <w:rsid w:val="00D225C0"/>
    <w:rsid w:val="00D22817"/>
    <w:rsid w:val="00D26703"/>
    <w:rsid w:val="00D311B4"/>
    <w:rsid w:val="00D3154F"/>
    <w:rsid w:val="00D34227"/>
    <w:rsid w:val="00D34BA3"/>
    <w:rsid w:val="00D423DE"/>
    <w:rsid w:val="00D4443A"/>
    <w:rsid w:val="00D45BAF"/>
    <w:rsid w:val="00D5073F"/>
    <w:rsid w:val="00D524C3"/>
    <w:rsid w:val="00D52524"/>
    <w:rsid w:val="00D53F61"/>
    <w:rsid w:val="00D54D0B"/>
    <w:rsid w:val="00D55E34"/>
    <w:rsid w:val="00D57ADD"/>
    <w:rsid w:val="00D57F0A"/>
    <w:rsid w:val="00D60411"/>
    <w:rsid w:val="00D6077C"/>
    <w:rsid w:val="00D60870"/>
    <w:rsid w:val="00D6412C"/>
    <w:rsid w:val="00D6765A"/>
    <w:rsid w:val="00D7042F"/>
    <w:rsid w:val="00D7133E"/>
    <w:rsid w:val="00D71751"/>
    <w:rsid w:val="00D71E62"/>
    <w:rsid w:val="00D73D80"/>
    <w:rsid w:val="00D755A9"/>
    <w:rsid w:val="00D75F8F"/>
    <w:rsid w:val="00D761F4"/>
    <w:rsid w:val="00D8250A"/>
    <w:rsid w:val="00D833D0"/>
    <w:rsid w:val="00D842CB"/>
    <w:rsid w:val="00D851D6"/>
    <w:rsid w:val="00D858AB"/>
    <w:rsid w:val="00D861A5"/>
    <w:rsid w:val="00D97A48"/>
    <w:rsid w:val="00DA0ABD"/>
    <w:rsid w:val="00DA0EAB"/>
    <w:rsid w:val="00DA3789"/>
    <w:rsid w:val="00DA7BF1"/>
    <w:rsid w:val="00DB06F4"/>
    <w:rsid w:val="00DB0BF8"/>
    <w:rsid w:val="00DB17D4"/>
    <w:rsid w:val="00DB19E2"/>
    <w:rsid w:val="00DB1C70"/>
    <w:rsid w:val="00DB26E6"/>
    <w:rsid w:val="00DB278E"/>
    <w:rsid w:val="00DB291B"/>
    <w:rsid w:val="00DB42F0"/>
    <w:rsid w:val="00DB5608"/>
    <w:rsid w:val="00DB5833"/>
    <w:rsid w:val="00DB6C91"/>
    <w:rsid w:val="00DB6F62"/>
    <w:rsid w:val="00DB79E0"/>
    <w:rsid w:val="00DB7A1A"/>
    <w:rsid w:val="00DC0CFA"/>
    <w:rsid w:val="00DC0DBB"/>
    <w:rsid w:val="00DC17B9"/>
    <w:rsid w:val="00DC244E"/>
    <w:rsid w:val="00DC3763"/>
    <w:rsid w:val="00DC38A0"/>
    <w:rsid w:val="00DC3975"/>
    <w:rsid w:val="00DC4AEA"/>
    <w:rsid w:val="00DC5085"/>
    <w:rsid w:val="00DC5F2F"/>
    <w:rsid w:val="00DD14AA"/>
    <w:rsid w:val="00DD159F"/>
    <w:rsid w:val="00DD1A22"/>
    <w:rsid w:val="00DD26C3"/>
    <w:rsid w:val="00DD4841"/>
    <w:rsid w:val="00DD4899"/>
    <w:rsid w:val="00DD511C"/>
    <w:rsid w:val="00DD5A93"/>
    <w:rsid w:val="00DE0D70"/>
    <w:rsid w:val="00DE0EC0"/>
    <w:rsid w:val="00DE2B2B"/>
    <w:rsid w:val="00DE3E48"/>
    <w:rsid w:val="00DE4B44"/>
    <w:rsid w:val="00DE6979"/>
    <w:rsid w:val="00DE767E"/>
    <w:rsid w:val="00DF2D43"/>
    <w:rsid w:val="00DF3808"/>
    <w:rsid w:val="00DF4467"/>
    <w:rsid w:val="00DF4826"/>
    <w:rsid w:val="00DF4880"/>
    <w:rsid w:val="00DF4E66"/>
    <w:rsid w:val="00DF607D"/>
    <w:rsid w:val="00DF6D13"/>
    <w:rsid w:val="00DF6E62"/>
    <w:rsid w:val="00DF77B5"/>
    <w:rsid w:val="00E016A7"/>
    <w:rsid w:val="00E01BCD"/>
    <w:rsid w:val="00E01EE7"/>
    <w:rsid w:val="00E0213A"/>
    <w:rsid w:val="00E02BFF"/>
    <w:rsid w:val="00E03F32"/>
    <w:rsid w:val="00E04E92"/>
    <w:rsid w:val="00E05075"/>
    <w:rsid w:val="00E06EF1"/>
    <w:rsid w:val="00E078CD"/>
    <w:rsid w:val="00E10E50"/>
    <w:rsid w:val="00E12568"/>
    <w:rsid w:val="00E12E20"/>
    <w:rsid w:val="00E12EEE"/>
    <w:rsid w:val="00E21567"/>
    <w:rsid w:val="00E21911"/>
    <w:rsid w:val="00E220D3"/>
    <w:rsid w:val="00E244AB"/>
    <w:rsid w:val="00E24DB3"/>
    <w:rsid w:val="00E250E9"/>
    <w:rsid w:val="00E266AE"/>
    <w:rsid w:val="00E3303D"/>
    <w:rsid w:val="00E3394B"/>
    <w:rsid w:val="00E34E40"/>
    <w:rsid w:val="00E34F72"/>
    <w:rsid w:val="00E35222"/>
    <w:rsid w:val="00E37024"/>
    <w:rsid w:val="00E37306"/>
    <w:rsid w:val="00E43F3A"/>
    <w:rsid w:val="00E440A6"/>
    <w:rsid w:val="00E45F3F"/>
    <w:rsid w:val="00E46891"/>
    <w:rsid w:val="00E50250"/>
    <w:rsid w:val="00E5074A"/>
    <w:rsid w:val="00E5261D"/>
    <w:rsid w:val="00E54E5C"/>
    <w:rsid w:val="00E5661C"/>
    <w:rsid w:val="00E56C0F"/>
    <w:rsid w:val="00E571FB"/>
    <w:rsid w:val="00E64034"/>
    <w:rsid w:val="00E67974"/>
    <w:rsid w:val="00E7132D"/>
    <w:rsid w:val="00E7215B"/>
    <w:rsid w:val="00E725B7"/>
    <w:rsid w:val="00E7323F"/>
    <w:rsid w:val="00E74F19"/>
    <w:rsid w:val="00E74FE2"/>
    <w:rsid w:val="00E816AE"/>
    <w:rsid w:val="00E82015"/>
    <w:rsid w:val="00E84DD9"/>
    <w:rsid w:val="00E8537E"/>
    <w:rsid w:val="00E90093"/>
    <w:rsid w:val="00E919D4"/>
    <w:rsid w:val="00E91AB9"/>
    <w:rsid w:val="00E93D82"/>
    <w:rsid w:val="00E94FC5"/>
    <w:rsid w:val="00E97093"/>
    <w:rsid w:val="00EA16CF"/>
    <w:rsid w:val="00EA272C"/>
    <w:rsid w:val="00EA2B85"/>
    <w:rsid w:val="00EA617F"/>
    <w:rsid w:val="00EB051B"/>
    <w:rsid w:val="00EB3CB8"/>
    <w:rsid w:val="00EB57B8"/>
    <w:rsid w:val="00EB6036"/>
    <w:rsid w:val="00EC4B3F"/>
    <w:rsid w:val="00EC4E1C"/>
    <w:rsid w:val="00EC685D"/>
    <w:rsid w:val="00EC7042"/>
    <w:rsid w:val="00ED0AC8"/>
    <w:rsid w:val="00ED1291"/>
    <w:rsid w:val="00ED1BFB"/>
    <w:rsid w:val="00ED7596"/>
    <w:rsid w:val="00EE00DE"/>
    <w:rsid w:val="00EE2DB3"/>
    <w:rsid w:val="00EE3153"/>
    <w:rsid w:val="00EE3DB6"/>
    <w:rsid w:val="00EE5560"/>
    <w:rsid w:val="00EE58FC"/>
    <w:rsid w:val="00EE6320"/>
    <w:rsid w:val="00EE6F53"/>
    <w:rsid w:val="00EF0CCB"/>
    <w:rsid w:val="00EF178D"/>
    <w:rsid w:val="00EF1846"/>
    <w:rsid w:val="00EF2756"/>
    <w:rsid w:val="00EF2BCB"/>
    <w:rsid w:val="00EF2C9F"/>
    <w:rsid w:val="00EF68BB"/>
    <w:rsid w:val="00EF7166"/>
    <w:rsid w:val="00EF7290"/>
    <w:rsid w:val="00F0306F"/>
    <w:rsid w:val="00F05D8A"/>
    <w:rsid w:val="00F12CC9"/>
    <w:rsid w:val="00F13656"/>
    <w:rsid w:val="00F145B6"/>
    <w:rsid w:val="00F14BB7"/>
    <w:rsid w:val="00F16C44"/>
    <w:rsid w:val="00F16C8C"/>
    <w:rsid w:val="00F21D4C"/>
    <w:rsid w:val="00F21EBF"/>
    <w:rsid w:val="00F23348"/>
    <w:rsid w:val="00F24214"/>
    <w:rsid w:val="00F27488"/>
    <w:rsid w:val="00F30A3A"/>
    <w:rsid w:val="00F34C7B"/>
    <w:rsid w:val="00F3562F"/>
    <w:rsid w:val="00F37EDF"/>
    <w:rsid w:val="00F400DA"/>
    <w:rsid w:val="00F41630"/>
    <w:rsid w:val="00F4202F"/>
    <w:rsid w:val="00F42208"/>
    <w:rsid w:val="00F437DA"/>
    <w:rsid w:val="00F43DA3"/>
    <w:rsid w:val="00F4580A"/>
    <w:rsid w:val="00F465F0"/>
    <w:rsid w:val="00F504FE"/>
    <w:rsid w:val="00F50668"/>
    <w:rsid w:val="00F506AA"/>
    <w:rsid w:val="00F511B9"/>
    <w:rsid w:val="00F53388"/>
    <w:rsid w:val="00F53AD9"/>
    <w:rsid w:val="00F57F9D"/>
    <w:rsid w:val="00F60814"/>
    <w:rsid w:val="00F60AD2"/>
    <w:rsid w:val="00F60DD8"/>
    <w:rsid w:val="00F61424"/>
    <w:rsid w:val="00F62897"/>
    <w:rsid w:val="00F628AC"/>
    <w:rsid w:val="00F6320D"/>
    <w:rsid w:val="00F638F5"/>
    <w:rsid w:val="00F63F38"/>
    <w:rsid w:val="00F64DC9"/>
    <w:rsid w:val="00F708D6"/>
    <w:rsid w:val="00F72B52"/>
    <w:rsid w:val="00F74553"/>
    <w:rsid w:val="00F76BA7"/>
    <w:rsid w:val="00F76F67"/>
    <w:rsid w:val="00F82104"/>
    <w:rsid w:val="00F8223C"/>
    <w:rsid w:val="00F839BA"/>
    <w:rsid w:val="00F83D97"/>
    <w:rsid w:val="00F85571"/>
    <w:rsid w:val="00F85D8B"/>
    <w:rsid w:val="00F8689E"/>
    <w:rsid w:val="00F914FD"/>
    <w:rsid w:val="00F921F6"/>
    <w:rsid w:val="00F94871"/>
    <w:rsid w:val="00F94E34"/>
    <w:rsid w:val="00FA00CB"/>
    <w:rsid w:val="00FA04E7"/>
    <w:rsid w:val="00FA0E32"/>
    <w:rsid w:val="00FA1EC4"/>
    <w:rsid w:val="00FA642C"/>
    <w:rsid w:val="00FB1ED0"/>
    <w:rsid w:val="00FB2375"/>
    <w:rsid w:val="00FB29D1"/>
    <w:rsid w:val="00FB2FC5"/>
    <w:rsid w:val="00FB3ACA"/>
    <w:rsid w:val="00FB3BA6"/>
    <w:rsid w:val="00FB7099"/>
    <w:rsid w:val="00FB7CED"/>
    <w:rsid w:val="00FC13A9"/>
    <w:rsid w:val="00FC14F1"/>
    <w:rsid w:val="00FC3111"/>
    <w:rsid w:val="00FC4105"/>
    <w:rsid w:val="00FC44FF"/>
    <w:rsid w:val="00FD3264"/>
    <w:rsid w:val="00FD3B2F"/>
    <w:rsid w:val="00FD56EC"/>
    <w:rsid w:val="00FD5D19"/>
    <w:rsid w:val="00FE1DFF"/>
    <w:rsid w:val="00FE2559"/>
    <w:rsid w:val="00FE39D3"/>
    <w:rsid w:val="00FF0047"/>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a6f6ca,#29489f,#9dc7b5"/>
    </o:shapedefaults>
    <o:shapelayout v:ext="edit">
      <o:idmap v:ext="edit" data="1"/>
    </o:shapelayout>
  </w:shapeDefaults>
  <w:decimalSymbol w:val=","/>
  <w:listSeparator w:val=";"/>
  <w15:docId w15:val="{86A3D760-D023-4BC8-A2FE-B7703B37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F6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link w:val="Titre2Car"/>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7132FE"/>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99"/>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link w:val="PieddepageCar"/>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Style5"/>
    <w:link w:val="Style1Car"/>
    <w:qFormat/>
    <w:rsid w:val="005C1219"/>
  </w:style>
  <w:style w:type="paragraph" w:customStyle="1" w:styleId="Style2">
    <w:name w:val="Style2"/>
    <w:basedOn w:val="Style6"/>
    <w:link w:val="Style2Car"/>
    <w:qFormat/>
    <w:rsid w:val="005C1219"/>
  </w:style>
  <w:style w:type="paragraph" w:customStyle="1" w:styleId="Style3">
    <w:name w:val="Style3"/>
    <w:basedOn w:val="Encadr"/>
    <w:rsid w:val="00ED1BFB"/>
    <w:pPr>
      <w:numPr>
        <w:numId w:val="2"/>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link w:val="NormalWebCar"/>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paragraph" w:customStyle="1" w:styleId="Style5">
    <w:name w:val="Style5"/>
    <w:basedOn w:val="Titre2"/>
    <w:link w:val="Style5Car"/>
    <w:rsid w:val="005C1219"/>
    <w:pPr>
      <w:pBdr>
        <w:bottom w:val="single" w:sz="4" w:space="1" w:color="auto"/>
      </w:pBdr>
      <w:jc w:val="both"/>
    </w:pPr>
    <w:rPr>
      <w:sz w:val="20"/>
      <w:szCs w:val="20"/>
    </w:rPr>
  </w:style>
  <w:style w:type="paragraph" w:customStyle="1" w:styleId="Style6">
    <w:name w:val="Style6"/>
    <w:basedOn w:val="Normal"/>
    <w:link w:val="Style6Car"/>
    <w:rsid w:val="005C1219"/>
    <w:pPr>
      <w:numPr>
        <w:numId w:val="1"/>
      </w:numPr>
      <w:shd w:val="clear" w:color="auto" w:fill="E6E6E6"/>
      <w:jc w:val="both"/>
    </w:pPr>
    <w:rPr>
      <w:rFonts w:ascii="Arial" w:hAnsi="Arial" w:cs="Arial"/>
      <w:sz w:val="20"/>
      <w:szCs w:val="20"/>
    </w:rPr>
  </w:style>
  <w:style w:type="character" w:customStyle="1" w:styleId="Titre2Car">
    <w:name w:val="Titre 2 Car"/>
    <w:link w:val="Titre2"/>
    <w:rsid w:val="005C1219"/>
    <w:rPr>
      <w:rFonts w:ascii="Arial" w:hAnsi="Arial" w:cs="Arial"/>
      <w:b/>
      <w:bCs/>
      <w:i/>
      <w:iCs/>
      <w:sz w:val="28"/>
      <w:szCs w:val="28"/>
    </w:rPr>
  </w:style>
  <w:style w:type="character" w:customStyle="1" w:styleId="Style5Car">
    <w:name w:val="Style5 Car"/>
    <w:basedOn w:val="Titre2Car"/>
    <w:link w:val="Style5"/>
    <w:rsid w:val="005C1219"/>
    <w:rPr>
      <w:rFonts w:ascii="Arial" w:hAnsi="Arial" w:cs="Arial"/>
      <w:b/>
      <w:bCs/>
      <w:i/>
      <w:iCs/>
      <w:sz w:val="28"/>
      <w:szCs w:val="28"/>
    </w:rPr>
  </w:style>
  <w:style w:type="paragraph" w:styleId="Paragraphedeliste">
    <w:name w:val="List Paragraph"/>
    <w:basedOn w:val="Normal"/>
    <w:uiPriority w:val="34"/>
    <w:qFormat/>
    <w:rsid w:val="005C1219"/>
    <w:pPr>
      <w:ind w:left="708"/>
    </w:pPr>
  </w:style>
  <w:style w:type="character" w:customStyle="1" w:styleId="Style6Car">
    <w:name w:val="Style6 Car"/>
    <w:link w:val="Style6"/>
    <w:rsid w:val="005C1219"/>
    <w:rPr>
      <w:rFonts w:ascii="Arial" w:hAnsi="Arial" w:cs="Arial"/>
      <w:shd w:val="clear" w:color="auto" w:fill="E6E6E6"/>
    </w:rPr>
  </w:style>
  <w:style w:type="character" w:customStyle="1" w:styleId="NormalWebCar">
    <w:name w:val="Normal (Web) Car"/>
    <w:link w:val="NormalWeb"/>
    <w:locked/>
    <w:rsid w:val="005C1219"/>
    <w:rPr>
      <w:sz w:val="24"/>
      <w:szCs w:val="24"/>
    </w:rPr>
  </w:style>
  <w:style w:type="character" w:customStyle="1" w:styleId="Style1Car">
    <w:name w:val="Style1 Car"/>
    <w:link w:val="Style1"/>
    <w:locked/>
    <w:rsid w:val="005C1219"/>
    <w:rPr>
      <w:rFonts w:ascii="Arial" w:hAnsi="Arial" w:cs="Arial"/>
      <w:b/>
      <w:bCs/>
      <w:i/>
      <w:iCs/>
    </w:rPr>
  </w:style>
  <w:style w:type="character" w:customStyle="1" w:styleId="Style2Car">
    <w:name w:val="Style2 Car"/>
    <w:link w:val="Style2"/>
    <w:locked/>
    <w:rsid w:val="005C1219"/>
    <w:rPr>
      <w:rFonts w:ascii="Arial" w:hAnsi="Arial" w:cs="Arial"/>
      <w:shd w:val="clear" w:color="auto" w:fill="E6E6E6"/>
    </w:rPr>
  </w:style>
  <w:style w:type="character" w:styleId="Titredulivre">
    <w:name w:val="Book Title"/>
    <w:uiPriority w:val="33"/>
    <w:qFormat/>
    <w:rsid w:val="00D22817"/>
    <w:rPr>
      <w:b/>
      <w:bCs/>
      <w:smallCaps/>
      <w:spacing w:val="5"/>
    </w:rPr>
  </w:style>
  <w:style w:type="paragraph" w:styleId="En-ttedetabledesmatires">
    <w:name w:val="TOC Heading"/>
    <w:basedOn w:val="Titre1"/>
    <w:next w:val="Normal"/>
    <w:uiPriority w:val="39"/>
    <w:semiHidden/>
    <w:unhideWhenUsed/>
    <w:qFormat/>
    <w:rsid w:val="00D22817"/>
    <w:pPr>
      <w:keepLines/>
      <w:spacing w:before="480" w:after="0" w:line="276" w:lineRule="auto"/>
      <w:outlineLvl w:val="9"/>
    </w:pPr>
    <w:rPr>
      <w:rFonts w:ascii="Cambria" w:hAnsi="Cambria" w:cs="Times New Roman"/>
      <w:color w:val="365F91"/>
      <w:kern w:val="0"/>
      <w:sz w:val="28"/>
      <w:szCs w:val="28"/>
      <w:lang w:eastAsia="fr-FR"/>
    </w:rPr>
  </w:style>
  <w:style w:type="paragraph" w:customStyle="1" w:styleId="H2">
    <w:name w:val="H2"/>
    <w:basedOn w:val="Normal"/>
    <w:next w:val="Normal"/>
    <w:uiPriority w:val="99"/>
    <w:rsid w:val="00FB2FC5"/>
    <w:pPr>
      <w:keepNext/>
      <w:autoSpaceDE w:val="0"/>
      <w:autoSpaceDN w:val="0"/>
      <w:adjustRightInd w:val="0"/>
      <w:spacing w:before="100" w:after="100"/>
      <w:outlineLvl w:val="2"/>
    </w:pPr>
    <w:rPr>
      <w:b/>
      <w:bCs/>
      <w:sz w:val="36"/>
      <w:szCs w:val="36"/>
    </w:rPr>
  </w:style>
  <w:style w:type="paragraph" w:styleId="TM3">
    <w:name w:val="toc 3"/>
    <w:basedOn w:val="Normal"/>
    <w:next w:val="Normal"/>
    <w:autoRedefine/>
    <w:uiPriority w:val="39"/>
    <w:rsid w:val="004F6C37"/>
    <w:pPr>
      <w:ind w:left="480"/>
    </w:pPr>
  </w:style>
  <w:style w:type="character" w:customStyle="1" w:styleId="Titre4Car">
    <w:name w:val="Titre 4 Car"/>
    <w:link w:val="Titre4"/>
    <w:semiHidden/>
    <w:rsid w:val="007132FE"/>
    <w:rPr>
      <w:rFonts w:ascii="Calibri" w:eastAsia="Times New Roman" w:hAnsi="Calibri" w:cs="Times New Roman"/>
      <w:b/>
      <w:bCs/>
      <w:sz w:val="28"/>
      <w:szCs w:val="28"/>
    </w:rPr>
  </w:style>
  <w:style w:type="numbering" w:customStyle="1" w:styleId="Tiretstextecourant">
    <w:name w:val="Tirets texte courant"/>
    <w:rsid w:val="00210157"/>
    <w:pPr>
      <w:numPr>
        <w:numId w:val="8"/>
      </w:numPr>
    </w:pPr>
  </w:style>
  <w:style w:type="table" w:styleId="Grillemoyenne3-Accent2">
    <w:name w:val="Medium Grid 3 Accent 2"/>
    <w:basedOn w:val="TableauNormal"/>
    <w:uiPriority w:val="69"/>
    <w:rsid w:val="008E4344"/>
    <w:pPr>
      <w:jc w:val="center"/>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3CA"/>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shd w:val="clear" w:color="auto" w:fill="D9816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shd w:val="clear" w:color="auto" w:fill="E4A594"/>
      </w:tcPr>
    </w:tblStylePr>
    <w:tblStylePr w:type="band2Horz">
      <w:tblPr/>
      <w:tcPr>
        <w:shd w:val="clear" w:color="auto" w:fill="F1CEC5"/>
      </w:tcPr>
    </w:tblStylePr>
  </w:style>
  <w:style w:type="table" w:customStyle="1" w:styleId="Grillemoyenne3-Accent21">
    <w:name w:val="Grille moyenne 3 - Accent 21"/>
    <w:basedOn w:val="TableauNormal"/>
    <w:next w:val="Grillemoyenne3-Accent2"/>
    <w:uiPriority w:val="69"/>
    <w:rsid w:val="00272390"/>
    <w:pPr>
      <w:jc w:val="center"/>
    </w:pPr>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D3CA"/>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shd w:val="clear" w:color="auto" w:fill="D9816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shd w:val="clear" w:color="auto" w:fill="E4A594"/>
      </w:tcPr>
    </w:tblStylePr>
    <w:tblStylePr w:type="band2Horz">
      <w:tblPr/>
      <w:tcPr>
        <w:shd w:val="clear" w:color="auto" w:fill="F1CEC5"/>
      </w:tcPr>
    </w:tblStylePr>
  </w:style>
  <w:style w:type="table" w:customStyle="1" w:styleId="Grillemoyenne3-Accent22">
    <w:name w:val="Grille moyenne 3 - Accent 22"/>
    <w:basedOn w:val="TableauNormal"/>
    <w:next w:val="Grillemoyenne3-Accent2"/>
    <w:uiPriority w:val="69"/>
    <w:rsid w:val="00DD14AA"/>
    <w:pPr>
      <w:jc w:val="center"/>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3C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shd w:val="clear" w:color="auto" w:fill="D9816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shd w:val="clear" w:color="auto" w:fill="E4A594"/>
      </w:tcPr>
    </w:tblStylePr>
    <w:tblStylePr w:type="band2Horz">
      <w:tblPr/>
      <w:tcPr>
        <w:shd w:val="clear" w:color="auto" w:fill="F1CEC5"/>
      </w:tcPr>
    </w:tblStylePr>
  </w:style>
  <w:style w:type="table" w:customStyle="1" w:styleId="Grillemoyenne3-Accent23">
    <w:name w:val="Grille moyenne 3 - Accent 23"/>
    <w:basedOn w:val="TableauNormal"/>
    <w:next w:val="Grillemoyenne3-Accent2"/>
    <w:uiPriority w:val="69"/>
    <w:rsid w:val="00B52769"/>
    <w:pPr>
      <w:jc w:val="center"/>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3CA"/>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shd w:val="clear" w:color="auto" w:fill="D98169"/>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shd w:val="clear" w:color="auto" w:fill="E4A594"/>
      </w:tcPr>
    </w:tblStylePr>
    <w:tblStylePr w:type="band2Horz">
      <w:tblPr/>
      <w:tcPr>
        <w:shd w:val="clear" w:color="auto" w:fill="F1CEC5"/>
      </w:tcPr>
    </w:tblStylePr>
  </w:style>
  <w:style w:type="character" w:customStyle="1" w:styleId="PieddepageCar">
    <w:name w:val="Pied de page Car"/>
    <w:basedOn w:val="Policepardfaut"/>
    <w:link w:val="Pieddepage"/>
    <w:rsid w:val="008F4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50502420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969566">
      <w:bodyDiv w:val="1"/>
      <w:marLeft w:val="0"/>
      <w:marRight w:val="0"/>
      <w:marTop w:val="0"/>
      <w:marBottom w:val="0"/>
      <w:divBdr>
        <w:top w:val="none" w:sz="0" w:space="0" w:color="auto"/>
        <w:left w:val="none" w:sz="0" w:space="0" w:color="auto"/>
        <w:bottom w:val="none" w:sz="0" w:space="0" w:color="auto"/>
        <w:right w:val="none" w:sz="0" w:space="0" w:color="auto"/>
      </w:divBdr>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39FA-7C9E-42BA-AF9D-EE19DAB8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FCBA</Company>
  <LinksUpToDate>false</LinksUpToDate>
  <CharactersWithSpaces>2894</CharactersWithSpaces>
  <SharedDoc>false</SharedDoc>
  <HLinks>
    <vt:vector size="60" baseType="variant">
      <vt:variant>
        <vt:i4>4915297</vt:i4>
      </vt:variant>
      <vt:variant>
        <vt:i4>57</vt:i4>
      </vt:variant>
      <vt:variant>
        <vt:i4>0</vt:i4>
      </vt:variant>
      <vt:variant>
        <vt:i4>5</vt:i4>
      </vt:variant>
      <vt:variant>
        <vt:lpwstr>javascript:pu_Open('http://www.ademe.fr/particuliers/Fiches/glossaire.htm</vt:lpwstr>
      </vt:variant>
      <vt:variant>
        <vt:lpwstr>dormant', 'glossaire');</vt:lpwstr>
      </vt:variant>
      <vt:variant>
        <vt:i4>1966134</vt:i4>
      </vt:variant>
      <vt:variant>
        <vt:i4>50</vt:i4>
      </vt:variant>
      <vt:variant>
        <vt:i4>0</vt:i4>
      </vt:variant>
      <vt:variant>
        <vt:i4>5</vt:i4>
      </vt:variant>
      <vt:variant>
        <vt:lpwstr/>
      </vt:variant>
      <vt:variant>
        <vt:lpwstr>_Toc425417680</vt:lpwstr>
      </vt:variant>
      <vt:variant>
        <vt:i4>1114166</vt:i4>
      </vt:variant>
      <vt:variant>
        <vt:i4>44</vt:i4>
      </vt:variant>
      <vt:variant>
        <vt:i4>0</vt:i4>
      </vt:variant>
      <vt:variant>
        <vt:i4>5</vt:i4>
      </vt:variant>
      <vt:variant>
        <vt:lpwstr/>
      </vt:variant>
      <vt:variant>
        <vt:lpwstr>_Toc425417679</vt:lpwstr>
      </vt:variant>
      <vt:variant>
        <vt:i4>1114166</vt:i4>
      </vt:variant>
      <vt:variant>
        <vt:i4>38</vt:i4>
      </vt:variant>
      <vt:variant>
        <vt:i4>0</vt:i4>
      </vt:variant>
      <vt:variant>
        <vt:i4>5</vt:i4>
      </vt:variant>
      <vt:variant>
        <vt:lpwstr/>
      </vt:variant>
      <vt:variant>
        <vt:lpwstr>_Toc425417678</vt:lpwstr>
      </vt:variant>
      <vt:variant>
        <vt:i4>1114166</vt:i4>
      </vt:variant>
      <vt:variant>
        <vt:i4>32</vt:i4>
      </vt:variant>
      <vt:variant>
        <vt:i4>0</vt:i4>
      </vt:variant>
      <vt:variant>
        <vt:i4>5</vt:i4>
      </vt:variant>
      <vt:variant>
        <vt:lpwstr/>
      </vt:variant>
      <vt:variant>
        <vt:lpwstr>_Toc425417677</vt:lpwstr>
      </vt:variant>
      <vt:variant>
        <vt:i4>1114166</vt:i4>
      </vt:variant>
      <vt:variant>
        <vt:i4>26</vt:i4>
      </vt:variant>
      <vt:variant>
        <vt:i4>0</vt:i4>
      </vt:variant>
      <vt:variant>
        <vt:i4>5</vt:i4>
      </vt:variant>
      <vt:variant>
        <vt:lpwstr/>
      </vt:variant>
      <vt:variant>
        <vt:lpwstr>_Toc425417676</vt:lpwstr>
      </vt:variant>
      <vt:variant>
        <vt:i4>1114166</vt:i4>
      </vt:variant>
      <vt:variant>
        <vt:i4>20</vt:i4>
      </vt:variant>
      <vt:variant>
        <vt:i4>0</vt:i4>
      </vt:variant>
      <vt:variant>
        <vt:i4>5</vt:i4>
      </vt:variant>
      <vt:variant>
        <vt:lpwstr/>
      </vt:variant>
      <vt:variant>
        <vt:lpwstr>_Toc425417675</vt:lpwstr>
      </vt:variant>
      <vt:variant>
        <vt:i4>1114166</vt:i4>
      </vt:variant>
      <vt:variant>
        <vt:i4>14</vt:i4>
      </vt:variant>
      <vt:variant>
        <vt:i4>0</vt:i4>
      </vt:variant>
      <vt:variant>
        <vt:i4>5</vt:i4>
      </vt:variant>
      <vt:variant>
        <vt:lpwstr/>
      </vt:variant>
      <vt:variant>
        <vt:lpwstr>_Toc425417674</vt:lpwstr>
      </vt:variant>
      <vt:variant>
        <vt:i4>1114166</vt:i4>
      </vt:variant>
      <vt:variant>
        <vt:i4>8</vt:i4>
      </vt:variant>
      <vt:variant>
        <vt:i4>0</vt:i4>
      </vt:variant>
      <vt:variant>
        <vt:i4>5</vt:i4>
      </vt:variant>
      <vt:variant>
        <vt:lpwstr/>
      </vt:variant>
      <vt:variant>
        <vt:lpwstr>_Toc425417673</vt:lpwstr>
      </vt:variant>
      <vt:variant>
        <vt:i4>1114166</vt:i4>
      </vt:variant>
      <vt:variant>
        <vt:i4>2</vt:i4>
      </vt:variant>
      <vt:variant>
        <vt:i4>0</vt:i4>
      </vt:variant>
      <vt:variant>
        <vt:i4>5</vt:i4>
      </vt:variant>
      <vt:variant>
        <vt:lpwstr/>
      </vt:variant>
      <vt:variant>
        <vt:lpwstr>_Toc425417672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MAIFFREDY Laurence</cp:lastModifiedBy>
  <cp:revision>2</cp:revision>
  <cp:lastPrinted>2017-06-29T17:01:00Z</cp:lastPrinted>
  <dcterms:created xsi:type="dcterms:W3CDTF">2017-06-29T17:02:00Z</dcterms:created>
  <dcterms:modified xsi:type="dcterms:W3CDTF">2017-06-29T17:02:00Z</dcterms:modified>
</cp:coreProperties>
</file>